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2B5C" w:rsidP="00FB207E" w:rsidRDefault="009D2B5C" w14:paraId="10C776E0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auto"/>
          <w:sz w:val="22"/>
          <w:szCs w:val="22"/>
        </w:rPr>
        <w:drawing>
          <wp:inline distT="0" distB="0" distL="0" distR="0" wp14:anchorId="75CDB166" wp14:editId="6F1B93C8">
            <wp:extent cx="1035050" cy="109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PA_Queensland_FullColour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67" cy="10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5C" w:rsidP="00FB207E" w:rsidRDefault="009D2B5C" w14:paraId="4F2822C6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4B4E1F" w:rsidR="00E7449B" w:rsidP="00FB207E" w:rsidRDefault="00E7449B" w14:paraId="51CAF6FF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/>
          <w:bCs/>
          <w:color w:val="auto"/>
          <w:sz w:val="22"/>
          <w:szCs w:val="22"/>
        </w:rPr>
        <w:t>SCHOOLS POLICY</w:t>
      </w:r>
    </w:p>
    <w:p w:rsidRPr="004B4E1F" w:rsidR="003C7660" w:rsidP="00FB207E" w:rsidRDefault="003C7660" w14:paraId="72727225" w14:textId="77777777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>(This policy includes RREAP)</w:t>
      </w:r>
    </w:p>
    <w:p w:rsidRPr="004B4E1F" w:rsidR="005A32FC" w:rsidP="00FB207E" w:rsidRDefault="005A32FC" w14:paraId="2B91E9A8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4B4E1F" w:rsidR="00E7449B" w:rsidP="00FB207E" w:rsidRDefault="00E7449B" w14:paraId="17BDA162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POLICY: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TO ENSURE</w:t>
      </w:r>
      <w:r w:rsidRPr="00335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50E9" w:rsidR="00D730FD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Pr="00946F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CONTINUITY OF DELIVERY OF QUALITY EDUCATIONAL SERVICES TO STUDENTS IN RURAL AND REMOTE SCHOOLS AND ACCESS TO A BROAD RANGE OF SUBJECTS AND SCHOOL EXPERIENCES TO CATER FOR THE VARYING NEEDS OF ISOLATED STUDENTS. </w:t>
      </w:r>
    </w:p>
    <w:p w:rsidRPr="004B4E1F" w:rsidR="005A32FC" w:rsidP="00FB207E" w:rsidRDefault="005A32FC" w14:paraId="60E4EDCA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7449B" w:rsidP="00FB207E" w:rsidRDefault="00E7449B" w14:paraId="49833945" w14:textId="267E5B0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OBJECTIVES: </w:t>
      </w:r>
    </w:p>
    <w:p w:rsidR="003C1A1B" w:rsidP="00FB207E" w:rsidRDefault="003C1A1B" w14:paraId="58760336" w14:textId="7503CF6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12203B" w:rsidR="00B33F02" w:rsidP="0012203B" w:rsidRDefault="00B33F02" w14:paraId="2E37EA99" w14:textId="61060043">
      <w:pPr>
        <w:pStyle w:val="Default"/>
        <w:numPr>
          <w:ilvl w:val="0"/>
          <w:numId w:val="3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That an Education Ombudsman be appointed.</w:t>
      </w:r>
    </w:p>
    <w:p w:rsidR="0012203B" w:rsidP="0012203B" w:rsidRDefault="0012203B" w14:paraId="3E44FD21" w14:textId="77777777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B33F02" w14:paraId="686065A1" w14:textId="475C74C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Schools:</w:t>
      </w:r>
    </w:p>
    <w:p w:rsidR="0012203B" w:rsidP="0012203B" w:rsidRDefault="0012203B" w14:paraId="44CE1CD5" w14:textId="77777777">
      <w:pPr>
        <w:spacing w:after="0" w:line="240" w:lineRule="auto"/>
        <w:rPr>
          <w:rFonts w:cstheme="minorHAnsi"/>
        </w:rPr>
      </w:pPr>
    </w:p>
    <w:p w:rsidRPr="0012203B" w:rsidR="00B33F02" w:rsidP="0012203B" w:rsidRDefault="00B33F02" w14:paraId="7B709106" w14:textId="06E6FAF8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eastAsia="Calibri" w:cs="Calibri"/>
          <w:lang w:eastAsia="en-US"/>
        </w:rPr>
      </w:pPr>
      <w:r w:rsidRPr="0012203B">
        <w:rPr>
          <w:rFonts w:cstheme="minorHAnsi"/>
        </w:rPr>
        <w:t xml:space="preserve">That small schools be considered in clusters to: </w:t>
      </w:r>
    </w:p>
    <w:p w:rsidRPr="00281F9B" w:rsidR="00B33F02" w:rsidP="0012203B" w:rsidRDefault="00B33F02" w14:paraId="28789BC7" w14:textId="777777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</w:rPr>
      </w:pPr>
      <w:r w:rsidRPr="00281F9B">
        <w:rPr>
          <w:rFonts w:cstheme="minorHAnsi"/>
        </w:rPr>
        <w:t>permit viable sharing of resources.</w:t>
      </w:r>
    </w:p>
    <w:p w:rsidRPr="00281F9B" w:rsidR="00B33F02" w:rsidP="0012203B" w:rsidRDefault="00B33F02" w14:paraId="35FCD9DD" w14:textId="777777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</w:rPr>
      </w:pPr>
      <w:r w:rsidRPr="00281F9B">
        <w:rPr>
          <w:rFonts w:cstheme="minorHAnsi"/>
        </w:rPr>
        <w:t>share a registrar to reduce administration workload of principals.</w:t>
      </w:r>
    </w:p>
    <w:p w:rsidRPr="00281F9B" w:rsidR="00B33F02" w:rsidP="0012203B" w:rsidRDefault="00D730FD" w14:paraId="403ED272" w14:textId="55BC69D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</w:rPr>
      </w:pPr>
      <w:r>
        <w:rPr>
          <w:rFonts w:cstheme="minorHAnsi"/>
        </w:rPr>
        <w:t>d</w:t>
      </w:r>
      <w:r w:rsidRPr="00281F9B" w:rsidR="00B33F02">
        <w:rPr>
          <w:rFonts w:cstheme="minorHAnsi"/>
        </w:rPr>
        <w:t>eliver a variety of curriculum opportunities.</w:t>
      </w:r>
    </w:p>
    <w:p w:rsidR="00B33F02" w:rsidP="00FB207E" w:rsidRDefault="00B33F02" w14:paraId="40F7BF3E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33F02" w:rsidP="0012203B" w:rsidRDefault="00B33F02" w14:paraId="62BD6105" w14:textId="1D94FDCA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school communities be consulted by their principal when the Department of Education requests </w:t>
      </w:r>
      <w:r w:rsidRPr="0012203B">
        <w:rPr>
          <w:rFonts w:asciiTheme="minorHAnsi" w:hAnsiTheme="minorHAnsi" w:cstheme="minorHAnsi"/>
          <w:color w:val="auto"/>
          <w:sz w:val="22"/>
          <w:szCs w:val="22"/>
        </w:rPr>
        <w:t>enrolment projections. (2013: A47)</w:t>
      </w:r>
    </w:p>
    <w:p w:rsidRPr="0012203B" w:rsidR="00984FA8" w:rsidP="00984FA8" w:rsidRDefault="00984FA8" w14:paraId="77D8E321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12203B" w:rsidRDefault="0012203B" w14:paraId="0E6F4495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sz w:val="22"/>
          <w:szCs w:val="22"/>
        </w:rPr>
        <w:t xml:space="preserve">That computer Health and Safety guidelines for use for students be made available to all schools (2013:S11)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12203B" w:rsidP="00984FA8" w:rsidRDefault="0012203B" w14:paraId="3A5EFFDF" w14:textId="2AC88F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984FA8" w:rsidRDefault="00B33F02" w14:paraId="72EC4D3F" w14:textId="386EADEC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That P – 10 Schools be maintained.</w:t>
      </w:r>
    </w:p>
    <w:p w:rsidR="00984FA8" w:rsidP="00984FA8" w:rsidRDefault="00984FA8" w14:paraId="0913027E" w14:textId="4A0053D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281F9B" w:rsidR="00B33F02" w:rsidP="00984FA8" w:rsidRDefault="00B33F02" w14:paraId="4FB2B223" w14:textId="3E81EA7C">
      <w:pPr>
        <w:pStyle w:val="Default"/>
        <w:numPr>
          <w:ilvl w:val="0"/>
          <w:numId w:val="32"/>
        </w:numPr>
        <w:rPr>
          <w:rFonts w:ascii="Calibri" w:hAnsi="Calibri" w:eastAsia="Calibri" w:cs="Calibri"/>
          <w:color w:val="auto"/>
          <w:sz w:val="22"/>
          <w:szCs w:val="22"/>
          <w:lang w:eastAsia="en-US"/>
        </w:rPr>
      </w:pPr>
      <w:r w:rsidRPr="00281F9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That the </w:t>
      </w:r>
      <w:r w:rsidRPr="00281F9B">
        <w:rPr>
          <w:rFonts w:ascii="Calibri" w:hAnsi="Calibri" w:eastAsia="Calibri" w:cs="Calibri"/>
          <w:color w:val="auto"/>
          <w:sz w:val="22"/>
          <w:szCs w:val="22"/>
          <w:lang w:eastAsia="en-US"/>
        </w:rPr>
        <w:t xml:space="preserve">Department of Education (DoE) place a moratorium on school closures in drought declared </w:t>
      </w:r>
    </w:p>
    <w:p w:rsidRPr="00281F9B" w:rsidR="00B33F02" w:rsidP="00984FA8" w:rsidRDefault="00B33F02" w14:paraId="1568B97E" w14:textId="0887F7DF">
      <w:pPr>
        <w:pStyle w:val="Default"/>
        <w:rPr>
          <w:rFonts w:ascii="Calibri" w:hAnsi="Calibri" w:eastAsia="Calibri" w:cs="Calibri"/>
          <w:color w:val="auto"/>
          <w:sz w:val="22"/>
          <w:szCs w:val="22"/>
          <w:lang w:eastAsia="en-US"/>
        </w:rPr>
      </w:pPr>
      <w:r w:rsidRPr="00281F9B">
        <w:rPr>
          <w:rFonts w:ascii="Calibri" w:hAnsi="Calibri" w:eastAsia="Calibri" w:cs="Calibri"/>
          <w:color w:val="auto"/>
          <w:sz w:val="22"/>
          <w:szCs w:val="22"/>
          <w:lang w:eastAsia="en-US"/>
        </w:rPr>
        <w:t xml:space="preserve">         </w:t>
      </w:r>
      <w:r w:rsidR="00984FA8">
        <w:rPr>
          <w:rFonts w:ascii="Calibri" w:hAnsi="Calibri" w:eastAsia="Calibri" w:cs="Calibri"/>
          <w:color w:val="auto"/>
          <w:sz w:val="22"/>
          <w:szCs w:val="22"/>
          <w:lang w:eastAsia="en-US"/>
        </w:rPr>
        <w:t xml:space="preserve">    </w:t>
      </w:r>
      <w:r w:rsidRPr="00281F9B">
        <w:rPr>
          <w:rFonts w:ascii="Calibri" w:hAnsi="Calibri" w:eastAsia="Calibri" w:cs="Calibri"/>
          <w:color w:val="auto"/>
          <w:sz w:val="22"/>
          <w:szCs w:val="22"/>
          <w:lang w:eastAsia="en-US"/>
        </w:rPr>
        <w:t xml:space="preserve"> areas and that this moratorium remain in place for a period of not less than two years following the </w:t>
      </w:r>
    </w:p>
    <w:p w:rsidR="00B33F02" w:rsidP="00984FA8" w:rsidRDefault="00984FA8" w14:paraId="6DA0C2E7" w14:textId="341A28B4">
      <w:pPr>
        <w:pStyle w:val="Default"/>
        <w:rPr>
          <w:rFonts w:ascii="Calibri" w:hAnsi="Calibri" w:eastAsia="Calibri" w:cs="Calibri"/>
          <w:color w:val="auto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auto"/>
          <w:sz w:val="22"/>
          <w:szCs w:val="22"/>
          <w:lang w:eastAsia="en-US"/>
        </w:rPr>
        <w:t xml:space="preserve">              </w:t>
      </w:r>
      <w:r w:rsidRPr="00281F9B" w:rsidR="00B33F02">
        <w:rPr>
          <w:rFonts w:ascii="Calibri" w:hAnsi="Calibri" w:eastAsia="Calibri" w:cs="Calibri"/>
          <w:color w:val="auto"/>
          <w:sz w:val="22"/>
          <w:szCs w:val="22"/>
          <w:lang w:eastAsia="en-US"/>
        </w:rPr>
        <w:t>revocation of drought declared status. (2019: A32)</w:t>
      </w:r>
    </w:p>
    <w:p w:rsidRPr="00281F9B" w:rsidR="00984FA8" w:rsidP="00984FA8" w:rsidRDefault="00984FA8" w14:paraId="6A9848CC" w14:textId="77777777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33F02" w:rsidP="00984FA8" w:rsidRDefault="00984FA8" w14:paraId="27465189" w14:textId="7D0AF5A0">
      <w:pPr>
        <w:pStyle w:val="Default"/>
        <w:numPr>
          <w:ilvl w:val="0"/>
          <w:numId w:val="3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That g</w:t>
      </w:r>
      <w:r w:rsidRPr="004B4E1F" w:rsidR="0012203B">
        <w:rPr>
          <w:rFonts w:asciiTheme="minorHAnsi" w:hAnsiTheme="minorHAnsi" w:cstheme="minorHAnsi"/>
          <w:bCs/>
          <w:color w:val="auto"/>
          <w:sz w:val="22"/>
          <w:szCs w:val="22"/>
        </w:rPr>
        <w:t>uidelines be provided to rural schools to deal with disruptions to essential services. (2013:S6)</w:t>
      </w:r>
    </w:p>
    <w:p w:rsidR="00984FA8" w:rsidP="0012203B" w:rsidRDefault="00984FA8" w14:paraId="028A4994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281F9B" w:rsidR="0012203B" w:rsidP="00984FA8" w:rsidRDefault="00643C7A" w14:paraId="798F8F5F" w14:textId="66588623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Those alternative models</w:t>
      </w:r>
      <w:r w:rsidRPr="00281F9B" w:rsidR="0012203B">
        <w:rPr>
          <w:rFonts w:asciiTheme="minorHAnsi" w:hAnsiTheme="minorHAnsi" w:cstheme="minorHAnsi"/>
          <w:color w:val="auto"/>
          <w:sz w:val="22"/>
          <w:szCs w:val="22"/>
        </w:rPr>
        <w:t xml:space="preserve">, which include distribution of perishable resources to other schools, be </w:t>
      </w:r>
    </w:p>
    <w:p w:rsidR="0012203B" w:rsidP="0012203B" w:rsidRDefault="0012203B" w14:paraId="137C230E" w14:textId="38342A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984FA8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investigated when schools are mothballed or closed. (2018:A26)</w:t>
      </w:r>
    </w:p>
    <w:p w:rsidR="00984FA8" w:rsidP="0012203B" w:rsidRDefault="00984FA8" w14:paraId="44424D9F" w14:textId="3EA8A7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984FA8" w:rsidRDefault="0012203B" w14:paraId="1C598729" w14:textId="074BA84A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That mothballed schools will reopen when student enrolments increase to a viable level.</w:t>
      </w:r>
    </w:p>
    <w:p w:rsidRPr="00754042" w:rsidR="0015087E" w:rsidP="00984FA8" w:rsidRDefault="005D6D10" w14:paraId="749F55EC" w14:textId="0AC38DBF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754042" w:rsidR="00755D31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754042" w:rsidR="000C62E9">
        <w:rPr>
          <w:rFonts w:asciiTheme="minorHAnsi" w:hAnsiTheme="minorHAnsi" w:cstheme="minorHAnsi"/>
          <w:color w:val="auto"/>
          <w:sz w:val="22"/>
          <w:szCs w:val="22"/>
        </w:rPr>
        <w:t>create a state run ag</w:t>
      </w:r>
      <w:r>
        <w:rPr>
          <w:rFonts w:asciiTheme="minorHAnsi" w:hAnsiTheme="minorHAnsi" w:cstheme="minorHAnsi"/>
          <w:color w:val="auto"/>
          <w:sz w:val="22"/>
          <w:szCs w:val="22"/>
        </w:rPr>
        <w:t>ricultural</w:t>
      </w:r>
      <w:r w:rsidRPr="00754042" w:rsidR="000C62E9">
        <w:rPr>
          <w:rFonts w:asciiTheme="minorHAnsi" w:hAnsiTheme="minorHAnsi" w:cstheme="minorHAnsi"/>
          <w:color w:val="auto"/>
          <w:sz w:val="22"/>
          <w:szCs w:val="22"/>
        </w:rPr>
        <w:t xml:space="preserve"> school with co ed</w:t>
      </w:r>
      <w:r w:rsidR="00A674D6">
        <w:rPr>
          <w:rFonts w:asciiTheme="minorHAnsi" w:hAnsiTheme="minorHAnsi" w:cstheme="minorHAnsi"/>
          <w:color w:val="auto"/>
          <w:sz w:val="22"/>
          <w:szCs w:val="22"/>
        </w:rPr>
        <w:t>ucational</w:t>
      </w:r>
      <w:r w:rsidRPr="00754042" w:rsidR="000C62E9">
        <w:rPr>
          <w:rFonts w:asciiTheme="minorHAnsi" w:hAnsiTheme="minorHAnsi" w:cstheme="minorHAnsi"/>
          <w:color w:val="auto"/>
          <w:sz w:val="22"/>
          <w:szCs w:val="22"/>
        </w:rPr>
        <w:t xml:space="preserve"> boarding facilities </w:t>
      </w:r>
      <w:r w:rsidR="00A674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54042" w:rsidR="00EA1B4F">
        <w:rPr>
          <w:rFonts w:asciiTheme="minorHAnsi" w:hAnsiTheme="minorHAnsi" w:cstheme="minorHAnsi"/>
          <w:color w:val="auto"/>
          <w:sz w:val="22"/>
          <w:szCs w:val="22"/>
        </w:rPr>
        <w:t>(2022:</w:t>
      </w:r>
      <w:r w:rsidRPr="00754042" w:rsidR="00C03A29">
        <w:rPr>
          <w:rFonts w:asciiTheme="minorHAnsi" w:hAnsiTheme="minorHAnsi" w:cstheme="minorHAnsi"/>
          <w:color w:val="auto"/>
          <w:sz w:val="22"/>
          <w:szCs w:val="22"/>
        </w:rPr>
        <w:t>S18</w:t>
      </w:r>
      <w:r w:rsidR="00A674D6">
        <w:rPr>
          <w:rFonts w:asciiTheme="minorHAnsi" w:hAnsiTheme="minorHAnsi" w:cstheme="minorHAnsi"/>
          <w:color w:val="auto"/>
          <w:sz w:val="22"/>
          <w:szCs w:val="22"/>
        </w:rPr>
        <w:t>)(2022:</w:t>
      </w:r>
      <w:r w:rsidRPr="00754042" w:rsidR="00C03A29">
        <w:rPr>
          <w:rFonts w:asciiTheme="minorHAnsi" w:hAnsiTheme="minorHAnsi" w:cstheme="minorHAnsi"/>
          <w:color w:val="auto"/>
          <w:sz w:val="22"/>
          <w:szCs w:val="22"/>
        </w:rPr>
        <w:t>S19)</w:t>
      </w:r>
    </w:p>
    <w:p w:rsidR="003C1A1B" w:rsidP="00FB207E" w:rsidRDefault="003C1A1B" w14:paraId="69958F27" w14:textId="29A1BF8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2ACF4859" w14:textId="7C83C9E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Staffing:</w:t>
      </w:r>
    </w:p>
    <w:p w:rsidR="00984FA8" w:rsidP="00FB207E" w:rsidRDefault="00984FA8" w14:paraId="66E513B5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9D3447" w:rsidR="003C1A1B" w:rsidP="00984FA8" w:rsidRDefault="003C1A1B" w14:paraId="3F7BCE15" w14:textId="77777777">
      <w:pPr>
        <w:pStyle w:val="Default"/>
        <w:numPr>
          <w:ilvl w:val="0"/>
          <w:numId w:val="32"/>
        </w:numPr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 xml:space="preserve">That priority is given to providing positive and innovative incentives to teachers and principals applying for positions by offering: </w:t>
      </w:r>
    </w:p>
    <w:p w:rsidRPr="009D3447" w:rsidR="003C1A1B" w:rsidP="00984FA8" w:rsidRDefault="003C1A1B" w14:paraId="0B9DE1AF" w14:textId="541FACC7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>First priority in allocation of Government housing previously owned by D</w:t>
      </w:r>
      <w:r w:rsidR="00984FA8">
        <w:rPr>
          <w:rFonts w:asciiTheme="minorHAnsi" w:hAnsiTheme="minorHAnsi" w:cstheme="minorHAnsi"/>
          <w:color w:val="auto"/>
          <w:sz w:val="22"/>
          <w:szCs w:val="22"/>
        </w:rPr>
        <w:t>oE</w:t>
      </w:r>
      <w:r w:rsidRPr="009D3447">
        <w:rPr>
          <w:rFonts w:asciiTheme="minorHAnsi" w:hAnsiTheme="minorHAnsi" w:cstheme="minorHAnsi"/>
          <w:color w:val="auto"/>
          <w:sz w:val="22"/>
          <w:szCs w:val="22"/>
        </w:rPr>
        <w:t xml:space="preserve"> at minimal rental</w:t>
      </w:r>
    </w:p>
    <w:p w:rsidRPr="009D3447" w:rsidR="003C1A1B" w:rsidP="00984FA8" w:rsidRDefault="003C1A1B" w14:paraId="42E7B930" w14:textId="41BE06D5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>Acceptable accommodation standards and adequate internet access (2016:A8) (2017:A28</w:t>
      </w:r>
      <w:r w:rsidRPr="00A674D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A674D6" w:rsidR="00176CB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A674D6" w:rsidR="0041614D">
        <w:rPr>
          <w:rFonts w:asciiTheme="minorHAnsi" w:hAnsiTheme="minorHAnsi" w:cstheme="minorHAnsi"/>
          <w:color w:val="auto"/>
          <w:sz w:val="22"/>
          <w:szCs w:val="22"/>
        </w:rPr>
        <w:t>2022:</w:t>
      </w:r>
      <w:r w:rsidRPr="00A674D6" w:rsidR="0069298F">
        <w:rPr>
          <w:rFonts w:asciiTheme="minorHAnsi" w:hAnsiTheme="minorHAnsi" w:cstheme="minorHAnsi"/>
          <w:color w:val="auto"/>
          <w:sz w:val="22"/>
          <w:szCs w:val="22"/>
        </w:rPr>
        <w:t>S14)</w:t>
      </w:r>
    </w:p>
    <w:p w:rsidRPr="009D3447" w:rsidR="003C1A1B" w:rsidP="00984FA8" w:rsidRDefault="003C1A1B" w14:paraId="4EB82C45" w14:textId="1E8C7677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>Realistic travel assistance</w:t>
      </w:r>
    </w:p>
    <w:p w:rsidRPr="009D3447" w:rsidR="003C1A1B" w:rsidP="00984FA8" w:rsidRDefault="003C1A1B" w14:paraId="0A873800" w14:textId="7EDAE14D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 xml:space="preserve">Regular </w:t>
      </w:r>
      <w:r w:rsidR="00984FA8">
        <w:rPr>
          <w:rFonts w:asciiTheme="minorHAnsi" w:hAnsiTheme="minorHAnsi" w:cstheme="minorHAnsi"/>
          <w:color w:val="auto"/>
          <w:sz w:val="22"/>
          <w:szCs w:val="22"/>
        </w:rPr>
        <w:t xml:space="preserve">opportunities to access </w:t>
      </w:r>
      <w:r w:rsidRPr="009D3447">
        <w:rPr>
          <w:rFonts w:asciiTheme="minorHAnsi" w:hAnsiTheme="minorHAnsi" w:cstheme="minorHAnsi"/>
          <w:color w:val="auto"/>
          <w:sz w:val="22"/>
          <w:szCs w:val="22"/>
        </w:rPr>
        <w:t>Professional Development</w:t>
      </w:r>
    </w:p>
    <w:p w:rsidRPr="009D3447" w:rsidR="003C1A1B" w:rsidP="00984FA8" w:rsidRDefault="003C1A1B" w14:paraId="007BFED1" w14:textId="66FFF218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 xml:space="preserve">Quality In-School and </w:t>
      </w:r>
      <w:r w:rsidR="00984FA8">
        <w:rPr>
          <w:rFonts w:asciiTheme="minorHAnsi" w:hAnsiTheme="minorHAnsi" w:cstheme="minorHAnsi"/>
          <w:color w:val="auto"/>
          <w:sz w:val="22"/>
          <w:szCs w:val="22"/>
        </w:rPr>
        <w:t>Region</w:t>
      </w:r>
      <w:r w:rsidRPr="009D3447">
        <w:rPr>
          <w:rFonts w:asciiTheme="minorHAnsi" w:hAnsiTheme="minorHAnsi" w:cstheme="minorHAnsi"/>
          <w:color w:val="auto"/>
          <w:sz w:val="22"/>
          <w:szCs w:val="22"/>
        </w:rPr>
        <w:t xml:space="preserve"> Support</w:t>
      </w:r>
    </w:p>
    <w:p w:rsidRPr="009D3447" w:rsidR="003C1A1B" w:rsidP="00984FA8" w:rsidRDefault="003C1A1B" w14:paraId="2FEB4ED9" w14:textId="04100593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 xml:space="preserve">Extensive briefing on </w:t>
      </w:r>
      <w:r w:rsidR="008155AE">
        <w:rPr>
          <w:rFonts w:asciiTheme="minorHAnsi" w:hAnsiTheme="minorHAnsi" w:cstheme="minorHAnsi"/>
          <w:color w:val="auto"/>
          <w:sz w:val="22"/>
          <w:szCs w:val="22"/>
        </w:rPr>
        <w:t xml:space="preserve">available </w:t>
      </w:r>
      <w:r w:rsidRPr="009D3447">
        <w:rPr>
          <w:rFonts w:asciiTheme="minorHAnsi" w:hAnsiTheme="minorHAnsi" w:cstheme="minorHAnsi"/>
          <w:color w:val="auto"/>
          <w:sz w:val="22"/>
          <w:szCs w:val="22"/>
        </w:rPr>
        <w:t>support services and networks</w:t>
      </w:r>
    </w:p>
    <w:p w:rsidR="003C1A1B" w:rsidP="00984FA8" w:rsidRDefault="003C1A1B" w14:paraId="713CBA24" w14:textId="75B28641">
      <w:pPr>
        <w:pStyle w:val="Default"/>
        <w:numPr>
          <w:ilvl w:val="1"/>
          <w:numId w:val="32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>Awareness of administrative load and rural and remote teaching expectations (2017:S20)</w:t>
      </w:r>
    </w:p>
    <w:p w:rsidR="008155AE" w:rsidP="008155AE" w:rsidRDefault="008155AE" w14:paraId="5CD5721C" w14:textId="038777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281F9B" w:rsidR="00B33F02" w:rsidP="00984FA8" w:rsidRDefault="00B33F02" w14:paraId="299A173F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the Department of Education investigate complaints fully when it comes to verbal and physical </w:t>
      </w:r>
    </w:p>
    <w:p w:rsidR="00B33F02" w:rsidP="008155AE" w:rsidRDefault="00B33F02" w14:paraId="177A9D69" w14:textId="1A4FA0A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abuse and bullying by teachers towards students (2019: S13)</w:t>
      </w:r>
    </w:p>
    <w:p w:rsidRPr="00281F9B" w:rsidR="008155AE" w:rsidP="008155AE" w:rsidRDefault="008155AE" w14:paraId="7BD1FE60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Pr="00281F9B" w:rsidR="00B33F02" w:rsidP="00984FA8" w:rsidRDefault="00B33F02" w14:paraId="48A60F97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the Department of Education provide all rural schools with direct access to an IT Specialist to </w:t>
      </w:r>
    </w:p>
    <w:p w:rsidR="00B33F02" w:rsidP="008155AE" w:rsidRDefault="00B33F02" w14:paraId="25B0F796" w14:textId="75996B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assist with all school technology and computing equipment, maintenance and upgrades. </w:t>
      </w:r>
      <w:r w:rsidR="008155AE">
        <w:rPr>
          <w:rFonts w:asciiTheme="minorHAnsi" w:hAnsiTheme="minorHAnsi" w:cstheme="minorHAnsi"/>
          <w:color w:val="auto"/>
          <w:sz w:val="22"/>
          <w:szCs w:val="22"/>
        </w:rPr>
        <w:t xml:space="preserve">(2015:A22) 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(2020: S7)</w:t>
      </w:r>
    </w:p>
    <w:p w:rsidRPr="00642806" w:rsidR="003D7AF6" w:rsidP="00953781" w:rsidRDefault="005C22D0" w14:paraId="047F0582" w14:textId="46F826BE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4280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542B4">
        <w:rPr>
          <w:rFonts w:asciiTheme="minorHAnsi" w:hAnsiTheme="minorHAnsi" w:cstheme="minorHAnsi"/>
          <w:color w:val="auto"/>
          <w:sz w:val="22"/>
          <w:szCs w:val="22"/>
        </w:rPr>
        <w:t xml:space="preserve">epartment </w:t>
      </w:r>
      <w:r w:rsidR="00A1480E">
        <w:rPr>
          <w:rFonts w:asciiTheme="minorHAnsi" w:hAnsiTheme="minorHAnsi" w:cstheme="minorHAnsi"/>
          <w:color w:val="auto"/>
          <w:sz w:val="22"/>
          <w:szCs w:val="22"/>
        </w:rPr>
        <w:t>of Education</w:t>
      </w:r>
      <w:r w:rsidRPr="00642806">
        <w:rPr>
          <w:rFonts w:asciiTheme="minorHAnsi" w:hAnsiTheme="minorHAnsi" w:cstheme="minorHAnsi"/>
          <w:color w:val="auto"/>
          <w:sz w:val="22"/>
          <w:szCs w:val="22"/>
        </w:rPr>
        <w:t xml:space="preserve"> and Queensland Catholic Education Commission to ensure that </w:t>
      </w:r>
      <w:r w:rsidRPr="00642806" w:rsidR="00DF77F1">
        <w:rPr>
          <w:rFonts w:asciiTheme="minorHAnsi" w:hAnsiTheme="minorHAnsi" w:cstheme="minorHAnsi"/>
          <w:color w:val="auto"/>
          <w:sz w:val="22"/>
          <w:szCs w:val="22"/>
        </w:rPr>
        <w:t>there is a balance of experience and gradu</w:t>
      </w:r>
      <w:r w:rsidRPr="00642806" w:rsidR="00451221">
        <w:rPr>
          <w:rFonts w:asciiTheme="minorHAnsi" w:hAnsiTheme="minorHAnsi" w:cstheme="minorHAnsi"/>
          <w:color w:val="auto"/>
          <w:sz w:val="22"/>
          <w:szCs w:val="22"/>
        </w:rPr>
        <w:t>ate teachers in rural and remote schools.</w:t>
      </w:r>
      <w:r w:rsidRPr="00642806" w:rsidR="006428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42806" w:rsidR="00451221">
        <w:rPr>
          <w:rFonts w:asciiTheme="minorHAnsi" w:hAnsiTheme="minorHAnsi" w:cstheme="minorHAnsi"/>
          <w:color w:val="auto"/>
          <w:sz w:val="22"/>
          <w:szCs w:val="22"/>
        </w:rPr>
        <w:t>(2022:A33)</w:t>
      </w:r>
    </w:p>
    <w:p w:rsidR="003C1A1B" w:rsidP="00FB207E" w:rsidRDefault="003C1A1B" w14:paraId="48174340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72971254" w14:textId="25D9112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Principals –</w:t>
      </w:r>
    </w:p>
    <w:p w:rsidR="008155AE" w:rsidP="00FB207E" w:rsidRDefault="008155AE" w14:paraId="1373E5AE" w14:textId="603EF5E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4B4E1F" w:rsidR="008155AE" w:rsidP="008155AE" w:rsidRDefault="008155AE" w14:paraId="6DF9F697" w14:textId="45832FC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the selection criteria for principals place emphasis on: </w:t>
      </w:r>
    </w:p>
    <w:p w:rsidRPr="004B4E1F" w:rsidR="008155AE" w:rsidP="008155AE" w:rsidRDefault="008155AE" w14:paraId="2975E955" w14:textId="77777777">
      <w:pPr>
        <w:pStyle w:val="Default"/>
        <w:numPr>
          <w:ilvl w:val="1"/>
          <w:numId w:val="3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'In school' assessment of teaching.</w:t>
      </w:r>
    </w:p>
    <w:p w:rsidRPr="004B4E1F" w:rsidR="008155AE" w:rsidP="008155AE" w:rsidRDefault="008155AE" w14:paraId="2B8519B4" w14:textId="77777777">
      <w:pPr>
        <w:pStyle w:val="Default"/>
        <w:numPr>
          <w:ilvl w:val="1"/>
          <w:numId w:val="3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Communication and leadership skills.</w:t>
      </w:r>
    </w:p>
    <w:p w:rsidR="008155AE" w:rsidP="008155AE" w:rsidRDefault="008155AE" w14:paraId="2C37CE3B" w14:textId="34DF7124">
      <w:pPr>
        <w:pStyle w:val="Default"/>
        <w:numPr>
          <w:ilvl w:val="1"/>
          <w:numId w:val="3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At least 3 years teaching experience.</w:t>
      </w:r>
    </w:p>
    <w:p w:rsidRPr="008034A9" w:rsidR="008155AE" w:rsidP="008155AE" w:rsidRDefault="008155AE" w14:paraId="7B0437AF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4B4E1F" w:rsidR="008155AE" w:rsidP="008155AE" w:rsidRDefault="008155AE" w14:paraId="73EF7DFB" w14:textId="66112F73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the workload of teaching principals be alleviated by: </w:t>
      </w:r>
    </w:p>
    <w:p w:rsidRPr="004B4E1F" w:rsidR="008155AE" w:rsidP="008155AE" w:rsidRDefault="008155AE" w14:paraId="45C0EA23" w14:textId="77777777">
      <w:pPr>
        <w:pStyle w:val="Default"/>
        <w:numPr>
          <w:ilvl w:val="0"/>
          <w:numId w:val="23"/>
        </w:numPr>
        <w:tabs>
          <w:tab w:val="left" w:pos="1560"/>
        </w:tabs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a reduction in administrative responsibilities.</w:t>
      </w:r>
    </w:p>
    <w:p w:rsidRPr="004B4E1F" w:rsidR="008155AE" w:rsidP="008155AE" w:rsidRDefault="008155AE" w14:paraId="14E3268C" w14:textId="77777777">
      <w:pPr>
        <w:pStyle w:val="Default"/>
        <w:numPr>
          <w:ilvl w:val="0"/>
          <w:numId w:val="23"/>
        </w:numPr>
        <w:tabs>
          <w:tab w:val="left" w:pos="1560"/>
        </w:tabs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increased support. </w:t>
      </w:r>
    </w:p>
    <w:p w:rsidRPr="004B4E1F" w:rsidR="008155AE" w:rsidP="008155AE" w:rsidRDefault="008155AE" w14:paraId="694A7690" w14:textId="77777777">
      <w:pPr>
        <w:pStyle w:val="Default"/>
        <w:numPr>
          <w:ilvl w:val="0"/>
          <w:numId w:val="23"/>
        </w:numPr>
        <w:tabs>
          <w:tab w:val="left" w:pos="1560"/>
        </w:tabs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allocating additional full-time teachers. </w:t>
      </w:r>
    </w:p>
    <w:p w:rsidRPr="004B4E1F" w:rsidR="008155AE" w:rsidP="008155AE" w:rsidRDefault="008155AE" w14:paraId="68B36ADF" w14:textId="77777777">
      <w:pPr>
        <w:pStyle w:val="Default"/>
        <w:numPr>
          <w:ilvl w:val="0"/>
          <w:numId w:val="23"/>
        </w:numPr>
        <w:tabs>
          <w:tab w:val="left" w:pos="1560"/>
        </w:tabs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increasing Administrative Assistants’ hours.</w:t>
      </w:r>
    </w:p>
    <w:p w:rsidR="008155AE" w:rsidP="008155AE" w:rsidRDefault="008155AE" w14:paraId="4617D0D1" w14:textId="6358EA5A">
      <w:pPr>
        <w:pStyle w:val="Default"/>
        <w:numPr>
          <w:ilvl w:val="0"/>
          <w:numId w:val="23"/>
        </w:numPr>
        <w:tabs>
          <w:tab w:val="left" w:pos="1560"/>
        </w:tabs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retention and extension of the Cluster Principal support model. (2013: A48</w:t>
      </w:r>
      <w:r w:rsidR="00CC2EA2">
        <w:rPr>
          <w:rFonts w:asciiTheme="minorHAnsi" w:hAnsiTheme="minorHAnsi" w:cstheme="minorHAnsi"/>
          <w:color w:val="auto"/>
          <w:sz w:val="22"/>
          <w:szCs w:val="22"/>
        </w:rPr>
        <w:t>)(</w:t>
      </w:r>
      <w:r w:rsidR="007C6270">
        <w:rPr>
          <w:rFonts w:asciiTheme="minorHAnsi" w:hAnsiTheme="minorHAnsi" w:cstheme="minorHAnsi"/>
          <w:color w:val="auto"/>
          <w:sz w:val="22"/>
          <w:szCs w:val="22"/>
        </w:rPr>
        <w:t>2013: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A49)</w:t>
      </w:r>
    </w:p>
    <w:p w:rsidRPr="008034A9" w:rsidR="008155AE" w:rsidP="008155AE" w:rsidRDefault="008155AE" w14:paraId="718A206B" w14:textId="77777777">
      <w:pPr>
        <w:pStyle w:val="Default"/>
        <w:tabs>
          <w:tab w:val="left" w:pos="1560"/>
        </w:tabs>
        <w:ind w:left="1276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8155AE" w:rsidRDefault="008155AE" w14:paraId="230FB2F8" w14:textId="0372CB00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155AE">
        <w:rPr>
          <w:rFonts w:asciiTheme="minorHAnsi" w:hAnsiTheme="minorHAnsi" w:cstheme="minorHAnsi"/>
          <w:color w:val="auto"/>
          <w:sz w:val="22"/>
          <w:szCs w:val="22"/>
        </w:rPr>
        <w:t xml:space="preserve">That there is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155AE" w:rsidR="003C1A1B">
        <w:rPr>
          <w:rFonts w:asciiTheme="minorHAnsi" w:hAnsiTheme="minorHAnsi" w:cstheme="minorHAnsi"/>
          <w:color w:val="auto"/>
          <w:sz w:val="22"/>
          <w:szCs w:val="22"/>
        </w:rPr>
        <w:t xml:space="preserve">dequate accountability for teaching </w:t>
      </w:r>
      <w:r w:rsidRPr="008155AE">
        <w:rPr>
          <w:rFonts w:asciiTheme="minorHAnsi" w:hAnsiTheme="minorHAnsi" w:cstheme="minorHAnsi"/>
          <w:color w:val="auto"/>
          <w:sz w:val="22"/>
          <w:szCs w:val="22"/>
        </w:rPr>
        <w:t>Principal’s</w:t>
      </w:r>
      <w:r w:rsidRPr="008155AE" w:rsidR="003C1A1B">
        <w:rPr>
          <w:rFonts w:asciiTheme="minorHAnsi" w:hAnsiTheme="minorHAnsi" w:cstheme="minorHAnsi"/>
          <w:color w:val="auto"/>
          <w:sz w:val="22"/>
          <w:szCs w:val="22"/>
        </w:rPr>
        <w:t xml:space="preserve"> curriculum planning and teaching performance. (2014:A38) (2015:A21)</w:t>
      </w:r>
    </w:p>
    <w:p w:rsidR="008155AE" w:rsidP="008155AE" w:rsidRDefault="008155AE" w14:paraId="2FFFB535" w14:textId="7FD77D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8155AE" w:rsidRDefault="00B33F02" w14:paraId="4D0A1BEB" w14:textId="64C2503A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school communities have input into the selection process for school principals via training for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Pr="004B4E1F" w:rsidR="00B33F02" w:rsidP="00B33F02" w:rsidRDefault="00B33F02" w14:paraId="17DDDC8B" w14:textId="6571AE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8155AE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selection panels, with regular reviews of the effectiveness of these panels.</w:t>
      </w:r>
    </w:p>
    <w:p w:rsidRPr="004B4E1F" w:rsidR="00B33F02" w:rsidP="00B33F02" w:rsidRDefault="00B33F02" w14:paraId="35626FA1" w14:textId="77777777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8155AE" w:rsidRDefault="008155AE" w14:paraId="1C6130A2" w14:textId="45DCF304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Pr="004B4E1F" w:rsidR="00B33F02">
        <w:rPr>
          <w:rFonts w:asciiTheme="minorHAnsi" w:hAnsiTheme="minorHAnsi" w:cstheme="minorHAnsi"/>
          <w:color w:val="auto"/>
          <w:sz w:val="22"/>
          <w:szCs w:val="22"/>
        </w:rPr>
        <w:t xml:space="preserve">acceptance of the school community be considered as a performance indicator when Acting </w:t>
      </w:r>
    </w:p>
    <w:p w:rsidR="00B33F02" w:rsidP="00B33F02" w:rsidRDefault="00B33F02" w14:paraId="579372B8" w14:textId="3C28FA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8155AE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4B4E1F" w:rsidR="008155AE">
        <w:rPr>
          <w:rFonts w:asciiTheme="minorHAnsi" w:hAnsiTheme="minorHAnsi" w:cstheme="minorHAnsi"/>
          <w:color w:val="auto"/>
          <w:sz w:val="22"/>
          <w:szCs w:val="22"/>
        </w:rPr>
        <w:t>Principals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 apply for permanent positions.</w:t>
      </w:r>
    </w:p>
    <w:p w:rsidRPr="004B4E1F" w:rsidR="008155AE" w:rsidP="00B33F02" w:rsidRDefault="008155AE" w14:paraId="364D5124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8155AE" w:rsidRDefault="00B33F02" w14:paraId="4EA4DBB4" w14:textId="1AF3C142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new principal appointments in rural and remote schools have a mandatory visit prior to </w:t>
      </w:r>
      <w:r w:rsidR="008155AE">
        <w:rPr>
          <w:rFonts w:asciiTheme="minorHAnsi" w:hAnsiTheme="minorHAnsi" w:cstheme="minorHAnsi"/>
          <w:color w:val="auto"/>
          <w:sz w:val="22"/>
          <w:szCs w:val="22"/>
        </w:rPr>
        <w:t>their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B33F02" w:rsidP="00B33F02" w:rsidRDefault="00B33F02" w14:paraId="258D6095" w14:textId="5BF42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8155AE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appointment.</w:t>
      </w:r>
    </w:p>
    <w:p w:rsidRPr="008034A9" w:rsidR="00B33F02" w:rsidP="008155AE" w:rsidRDefault="00B33F02" w14:paraId="61E332CE" w14:textId="5BAF5AF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8155AE" w:rsidRDefault="00B33F02" w14:paraId="6420FA0D" w14:textId="3C4A24BD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principals keep school communities aware of staff professional development where absences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:rsidR="00B33F02" w:rsidP="00B33F02" w:rsidRDefault="00B33F02" w14:paraId="6025B02B" w14:textId="0993DD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occur.</w:t>
      </w:r>
    </w:p>
    <w:p w:rsidR="004550C2" w:rsidP="00B33F02" w:rsidRDefault="004550C2" w14:paraId="1C675303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4550C2" w:rsidRDefault="004550C2" w14:paraId="20E44D98" w14:textId="11999B2E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 w:rsidR="00B33F02">
        <w:rPr>
          <w:rFonts w:asciiTheme="minorHAnsi" w:hAnsiTheme="minorHAnsi" w:cstheme="minorHAnsi"/>
          <w:color w:val="auto"/>
          <w:sz w:val="22"/>
          <w:szCs w:val="22"/>
        </w:rPr>
        <w:t>That suspended Principals be allowed handover with their replacemen</w:t>
      </w:r>
      <w:r w:rsidR="00B33F02">
        <w:rPr>
          <w:rFonts w:asciiTheme="minorHAnsi" w:hAnsiTheme="minorHAnsi" w:cstheme="minorHAnsi"/>
          <w:color w:val="auto"/>
          <w:sz w:val="22"/>
          <w:szCs w:val="22"/>
        </w:rPr>
        <w:t xml:space="preserve">t with full transparency to the   </w:t>
      </w:r>
    </w:p>
    <w:p w:rsidR="00B33F02" w:rsidP="00B33F02" w:rsidRDefault="00B33F02" w14:paraId="7181903D" w14:textId="33E2B0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school community.</w:t>
      </w:r>
    </w:p>
    <w:p w:rsidRPr="00885C9C" w:rsidR="004550C2" w:rsidP="00B33F02" w:rsidRDefault="004550C2" w14:paraId="1AA2F05E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4550C2" w:rsidRDefault="00B33F02" w14:paraId="12877411" w14:textId="2E8AAB21">
      <w:pPr>
        <w:pStyle w:val="Default"/>
        <w:numPr>
          <w:ilvl w:val="0"/>
          <w:numId w:val="32"/>
        </w:numPr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</w:pPr>
      <w:r w:rsidRPr="00885C9C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That executive positions at schools are acting for no longer than 6 months to allow a permanent </w:t>
      </w:r>
      <w:r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 </w:t>
      </w:r>
    </w:p>
    <w:p w:rsidR="00B33F02" w:rsidP="00B33F02" w:rsidRDefault="00B33F02" w14:paraId="717C660C" w14:textId="27EF72EF">
      <w:pPr>
        <w:pStyle w:val="Default"/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</w:pPr>
      <w:r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         </w:t>
      </w:r>
      <w:r w:rsidR="004550C2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    </w:t>
      </w:r>
      <w:r w:rsidRPr="00885C9C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position to be offered to prospective candidates. </w:t>
      </w:r>
      <w:r w:rsidRPr="00885C9C">
        <w:rPr>
          <w:rFonts w:asciiTheme="minorHAnsi" w:hAnsiTheme="minorHAnsi" w:cstheme="minorHAnsi"/>
          <w:color w:val="auto"/>
          <w:sz w:val="22"/>
          <w:szCs w:val="22"/>
        </w:rPr>
        <w:t>(2016:A33)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5C9C">
        <w:rPr>
          <w:rFonts w:asciiTheme="minorHAnsi" w:hAnsiTheme="minorHAnsi" w:cstheme="minorHAnsi"/>
          <w:color w:val="auto"/>
          <w:sz w:val="22"/>
          <w:szCs w:val="22"/>
        </w:rPr>
        <w:t xml:space="preserve">(2017:S21) </w:t>
      </w:r>
      <w:r w:rsidRPr="00885C9C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(2019: A27)</w:t>
      </w:r>
    </w:p>
    <w:p w:rsidR="00885CD2" w:rsidP="00B33F02" w:rsidRDefault="00885CD2" w14:paraId="5765FAEC" w14:textId="77777777">
      <w:pPr>
        <w:pStyle w:val="Default"/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</w:pPr>
    </w:p>
    <w:p w:rsidR="00916AA3" w:rsidRDefault="00B603A9" w14:paraId="43118BCA" w14:textId="15C03E4C">
      <w:pPr>
        <w:pStyle w:val="Default"/>
        <w:numPr>
          <w:ilvl w:val="0"/>
          <w:numId w:val="32"/>
        </w:numPr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</w:pPr>
      <w:r w:rsidRPr="007A03AF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D</w:t>
      </w:r>
      <w:r w:rsidRPr="007A03AF" w:rsidR="00CC2AC9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epartment of </w:t>
      </w:r>
      <w:r w:rsidRPr="007A03AF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E</w:t>
      </w:r>
      <w:r w:rsidRPr="007A03AF" w:rsidR="00CC2AC9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ducation</w:t>
      </w:r>
      <w:r w:rsidRPr="007A03AF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7A03AF" w:rsidR="00B56FD0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to resolve the long term and ongoing situation</w:t>
      </w:r>
      <w:r w:rsidRPr="007A03AF" w:rsidR="002D2D5B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with Acting Principal positions causing disruption in</w:t>
      </w:r>
      <w:r w:rsidRPr="007A03AF" w:rsidR="00E34F82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7A03AF" w:rsidR="002D2D5B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rural and remote schools</w:t>
      </w:r>
      <w:r w:rsidRPr="007A03AF" w:rsidR="007B4C46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. (2022:</w:t>
      </w:r>
      <w:r w:rsidRPr="007A03AF" w:rsidR="005E4149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A31)</w:t>
      </w:r>
    </w:p>
    <w:p w:rsidRPr="007A03AF" w:rsidR="007A03AF" w:rsidP="007A03AF" w:rsidRDefault="007A03AF" w14:paraId="26E0DC48" w14:textId="77777777">
      <w:pPr>
        <w:pStyle w:val="Default"/>
        <w:ind w:left="720"/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</w:pPr>
    </w:p>
    <w:p w:rsidRPr="00D426DE" w:rsidR="00421388" w:rsidRDefault="00E97987" w14:paraId="65494E9D" w14:textId="11248C78">
      <w:pPr>
        <w:pStyle w:val="Default"/>
        <w:numPr>
          <w:ilvl w:val="0"/>
          <w:numId w:val="32"/>
        </w:numPr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</w:pPr>
      <w:r w:rsidRPr="00D426DE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D</w:t>
      </w:r>
      <w:r w:rsidRPr="00D426DE" w:rsidR="007A03AF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epartment </w:t>
      </w:r>
      <w:r w:rsidRPr="00D426DE" w:rsidR="00953D27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of Education </w:t>
      </w:r>
      <w:r w:rsidRPr="00D426DE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to ensure that clusters of small schools in rural and remote areas have relevant and sufficient support</w:t>
      </w:r>
      <w:r w:rsidRPr="00D426DE" w:rsidR="00AD2378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D426DE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in place for Principals who experience situations of </w:t>
      </w:r>
      <w:r w:rsidRPr="00D426DE" w:rsidR="00B20F79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 xml:space="preserve">trauma and adversity with their </w:t>
      </w:r>
      <w:r w:rsidRPr="00D426DE" w:rsidR="00D426DE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students. (</w:t>
      </w:r>
      <w:r w:rsidRPr="00D426DE" w:rsidR="004F50D1">
        <w:rPr>
          <w:rFonts w:ascii="Calibri" w:hAnsi="Calibri" w:eastAsia="Times New Roman" w:cs="Times New Roman"/>
          <w:bCs/>
          <w:color w:val="auto"/>
          <w:sz w:val="22"/>
          <w:szCs w:val="22"/>
          <w:lang w:eastAsia="en-US"/>
        </w:rPr>
        <w:t>2022:S15)</w:t>
      </w:r>
    </w:p>
    <w:p w:rsidRPr="00885C9C" w:rsidR="00916AA3" w:rsidP="00B33F02" w:rsidRDefault="00916AA3" w14:paraId="5250B307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9D3447" w:rsidR="00B33F02" w:rsidP="004550C2" w:rsidRDefault="00B33F02" w14:paraId="46D3F927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FB207E" w:rsidRDefault="003C1A1B" w14:paraId="0717C77F" w14:textId="7F3D455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6C99F484" w14:textId="32BD8FB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Teach</w:t>
      </w:r>
      <w:r w:rsidR="004550C2">
        <w:rPr>
          <w:rFonts w:asciiTheme="minorHAnsi" w:hAnsiTheme="minorHAnsi" w:cstheme="minorHAnsi"/>
          <w:b/>
          <w:bCs/>
          <w:color w:val="auto"/>
          <w:sz w:val="22"/>
          <w:szCs w:val="22"/>
        </w:rPr>
        <w:t>ers/</w:t>
      </w:r>
      <w:r w:rsidR="007E1859">
        <w:rPr>
          <w:rFonts w:asciiTheme="minorHAnsi" w:hAnsiTheme="minorHAnsi" w:cstheme="minorHAnsi"/>
          <w:b/>
          <w:bCs/>
          <w:color w:val="auto"/>
          <w:sz w:val="22"/>
          <w:szCs w:val="22"/>
        </w:rPr>
        <w:t>Other Staff</w:t>
      </w:r>
      <w:r w:rsidR="004550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</w:p>
    <w:p w:rsidR="004550C2" w:rsidP="004550C2" w:rsidRDefault="004550C2" w14:paraId="28AA71EC" w14:textId="2DE144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4550C2" w:rsidRDefault="004550C2" w14:paraId="0EAB192C" w14:textId="6C9BB6A6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That there is a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 xml:space="preserve">dequate support to prevent personal and professional isolation of teachers. </w:t>
      </w:r>
    </w:p>
    <w:p w:rsidR="004550C2" w:rsidP="004550C2" w:rsidRDefault="004550C2" w14:paraId="2CBAE4F5" w14:textId="0BC50D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4550C2" w:rsidRDefault="0012203B" w14:paraId="36CC9D94" w14:textId="2B11C458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priority be given to appointing highly skilled teachers with recency of practice and a commitment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4B4E1F" w:rsidR="0012203B" w:rsidP="0012203B" w:rsidRDefault="0012203B" w14:paraId="62C6073D" w14:textId="4FEEA0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to teaching in rural and remote areas. (2012:A8)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 xml:space="preserve">with limited turnovers of teaching staff. </w:t>
      </w:r>
    </w:p>
    <w:p w:rsidRPr="004B4E1F" w:rsidR="0012203B" w:rsidP="0012203B" w:rsidRDefault="0012203B" w14:paraId="62108C25" w14:textId="1ABE623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4B4E1F" w:rsidR="0012203B" w:rsidP="0012203B" w:rsidRDefault="0012203B" w14:paraId="2FDD513E" w14:textId="6A037DC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4550C2" w:rsidRDefault="0012203B" w14:paraId="58827D48" w14:textId="22780996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a flexible and more appropriate model for staffing of small schools be implemented, taking into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4B4E1F" w:rsidR="0012203B" w:rsidP="0012203B" w:rsidRDefault="0012203B" w14:paraId="210D111E" w14:textId="0FA1715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account: </w:t>
      </w:r>
    </w:p>
    <w:p w:rsidRPr="004B4E1F" w:rsidR="0012203B" w:rsidP="004550C2" w:rsidRDefault="0012203B" w14:paraId="0D567D33" w14:textId="77777777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Student needs and the demands of curriculum.</w:t>
      </w:r>
    </w:p>
    <w:p w:rsidRPr="004B4E1F" w:rsidR="0012203B" w:rsidP="004550C2" w:rsidRDefault="0012203B" w14:paraId="4A0DC413" w14:textId="5B17B198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FF0000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Number of Prep/Year One students and the demands of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4B4E1F" w:rsidR="004550C2">
        <w:rPr>
          <w:rFonts w:asciiTheme="minorHAnsi" w:hAnsiTheme="minorHAnsi" w:cstheme="minorHAnsi"/>
          <w:color w:val="auto"/>
          <w:sz w:val="22"/>
          <w:szCs w:val="22"/>
        </w:rPr>
        <w:t>play-based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 curriculum. </w:t>
      </w:r>
    </w:p>
    <w:p w:rsidRPr="004B4E1F" w:rsidR="0012203B" w:rsidP="004550C2" w:rsidRDefault="0012203B" w14:paraId="0D27EFBC" w14:textId="77777777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Class groupings and their size (equivalent 25 students). </w:t>
      </w:r>
    </w:p>
    <w:p w:rsidRPr="004B4E1F" w:rsidR="0012203B" w:rsidP="004550C2" w:rsidRDefault="0012203B" w14:paraId="5024C92D" w14:textId="63315D13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Number of children enrolled with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>specific needs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4B4E1F" w:rsidR="0012203B" w:rsidP="004550C2" w:rsidRDefault="0012203B" w14:paraId="2E46A0EF" w14:textId="1E8ADF9C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Impact of access to </w:t>
      </w:r>
      <w:r w:rsidR="004550C2">
        <w:rPr>
          <w:rFonts w:asciiTheme="minorHAnsi" w:hAnsiTheme="minorHAnsi" w:cstheme="minorHAnsi"/>
          <w:color w:val="auto"/>
          <w:sz w:val="22"/>
          <w:szCs w:val="22"/>
        </w:rPr>
        <w:t>subject specialist teachers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4B4E1F" w:rsidR="0012203B" w:rsidP="004550C2" w:rsidRDefault="004550C2" w14:paraId="6698C5A4" w14:textId="7A2F6C58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Number of t</w:t>
      </w:r>
      <w:r w:rsidRPr="004B4E1F" w:rsidR="0012203B">
        <w:rPr>
          <w:rFonts w:asciiTheme="minorHAnsi" w:hAnsiTheme="minorHAnsi" w:cstheme="minorHAnsi"/>
          <w:color w:val="auto"/>
          <w:sz w:val="22"/>
          <w:szCs w:val="22"/>
        </w:rPr>
        <w:t xml:space="preserve">ransient </w:t>
      </w:r>
      <w:r>
        <w:rPr>
          <w:rFonts w:asciiTheme="minorHAnsi" w:hAnsiTheme="minorHAnsi" w:cstheme="minorHAnsi"/>
          <w:color w:val="auto"/>
          <w:sz w:val="22"/>
          <w:szCs w:val="22"/>
        </w:rPr>
        <w:t>enrolments</w:t>
      </w:r>
      <w:r w:rsidRPr="004B4E1F" w:rsidR="0012203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4B4E1F" w:rsidR="0012203B" w:rsidP="004550C2" w:rsidRDefault="0012203B" w14:paraId="0DE31619" w14:textId="77777777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School Location and characteristics.</w:t>
      </w:r>
    </w:p>
    <w:p w:rsidRPr="004B4E1F" w:rsidR="0012203B" w:rsidP="004550C2" w:rsidRDefault="0012203B" w14:paraId="5BD377AD" w14:textId="77777777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Availability of Contract and teacher relief staff. (2017:S18) (2018:A24)</w:t>
      </w:r>
    </w:p>
    <w:p w:rsidRPr="004B4E1F" w:rsidR="0012203B" w:rsidP="004550C2" w:rsidRDefault="004550C2" w14:paraId="5AA30355" w14:textId="208454D4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Responsibilities of a teaching principal</w:t>
      </w:r>
      <w:r w:rsidRPr="004B4E1F" w:rsidR="0012203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2203B" w:rsidP="004550C2" w:rsidRDefault="0012203B" w14:paraId="3AC3CBC4" w14:textId="0FB702B7">
      <w:pPr>
        <w:pStyle w:val="Default"/>
        <w:numPr>
          <w:ilvl w:val="1"/>
          <w:numId w:val="6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Experience of current staff.</w:t>
      </w:r>
    </w:p>
    <w:p w:rsidR="00313F38" w:rsidP="00313F38" w:rsidRDefault="00313F38" w14:paraId="024D4B5A" w14:textId="77777777">
      <w:pPr>
        <w:pStyle w:val="Default"/>
        <w:ind w:left="1276"/>
        <w:rPr>
          <w:rFonts w:asciiTheme="minorHAnsi" w:hAnsiTheme="minorHAnsi" w:cstheme="minorHAnsi"/>
          <w:color w:val="auto"/>
          <w:sz w:val="22"/>
          <w:szCs w:val="22"/>
        </w:rPr>
      </w:pPr>
    </w:p>
    <w:p w:rsidRPr="008034A9" w:rsidR="0012203B" w:rsidP="004550C2" w:rsidRDefault="0012203B" w14:paraId="122D7D28" w14:textId="2AC1F2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Pr="004B4E1F" w:rsidR="0012203B" w:rsidP="004550C2" w:rsidRDefault="0012203B" w14:paraId="762713A9" w14:textId="1FD5E15F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a small school staffing model for rural and remote schools consider: </w:t>
      </w:r>
    </w:p>
    <w:p w:rsidRPr="004B4E1F" w:rsidR="0012203B" w:rsidP="004550C2" w:rsidRDefault="0012203B" w14:paraId="49799EC5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Day 8 enrolments in term one and three be used to appoint an additional 0.5 teacher allocation to eligible one-teacher schools.</w:t>
      </w:r>
    </w:p>
    <w:p w:rsidRPr="004B4E1F" w:rsidR="0012203B" w:rsidP="004550C2" w:rsidRDefault="0012203B" w14:paraId="59CCB751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Multi-age classrooms with 3 or more cohorts be capped at 20 students where a Graduate teacher has been appointed. </w:t>
      </w:r>
    </w:p>
    <w:p w:rsidRPr="004B4E1F" w:rsidR="0012203B" w:rsidP="004550C2" w:rsidRDefault="0012203B" w14:paraId="1DA190C5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Band 5 schools with 42 or more students be eligible for an additional 0.5 teacher allocation. </w:t>
      </w:r>
    </w:p>
    <w:p w:rsidRPr="004B4E1F" w:rsidR="0012203B" w:rsidP="004550C2" w:rsidRDefault="0012203B" w14:paraId="5A3B9016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One-teacher schools with 20-25 students be eligible for an additional full time FTE, regardless of cohort distribution. </w:t>
      </w:r>
    </w:p>
    <w:p w:rsidRPr="004B4E1F" w:rsidR="0012203B" w:rsidP="004550C2" w:rsidRDefault="0012203B" w14:paraId="3A137083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Student-teacher ratios in rural and remote secondary schools where distance education subjects are offered. (2016:A40)</w:t>
      </w:r>
    </w:p>
    <w:p w:rsidRPr="004B4E1F" w:rsidR="0012203B" w:rsidP="004550C2" w:rsidRDefault="0012203B" w14:paraId="16D0273C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The discrepancy between secondary and primary school teacher aide allocation models. (2017:A20)</w:t>
      </w:r>
    </w:p>
    <w:p w:rsidR="0012203B" w:rsidP="004550C2" w:rsidRDefault="0012203B" w14:paraId="4A7DF3E0" w14:textId="77777777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Teacher Student ratio in rural and remote schools with multi-age classrooms be reduced from </w:t>
      </w:r>
    </w:p>
    <w:p w:rsidRPr="004B4E1F" w:rsidR="0012203B" w:rsidP="004550C2" w:rsidRDefault="004550C2" w14:paraId="5D01B25D" w14:textId="63066CF7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Pr="004B4E1F" w:rsidR="0012203B">
        <w:rPr>
          <w:rFonts w:asciiTheme="minorHAnsi" w:hAnsiTheme="minorHAnsi" w:cstheme="minorHAnsi"/>
          <w:color w:val="auto"/>
          <w:sz w:val="22"/>
          <w:szCs w:val="22"/>
        </w:rPr>
        <w:t>1:25 to 1:20</w:t>
      </w:r>
      <w:r w:rsidR="0012203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B4E1F" w:rsidR="0012203B">
        <w:rPr>
          <w:rFonts w:asciiTheme="minorHAnsi" w:hAnsiTheme="minorHAnsi" w:cstheme="minorHAnsi"/>
          <w:color w:val="auto"/>
          <w:sz w:val="22"/>
          <w:szCs w:val="22"/>
        </w:rPr>
        <w:t xml:space="preserve"> (2018:A25)</w:t>
      </w:r>
    </w:p>
    <w:p w:rsidR="0012203B" w:rsidP="004550C2" w:rsidRDefault="0012203B" w14:paraId="25247965" w14:textId="01D1FEB8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>Provision of a discretionary fund for schools of 40-52 children in multi-age classes to apply for when needed</w:t>
      </w:r>
      <w:r w:rsidR="00A33C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assist with staffing</w:t>
      </w: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 (2018:S12)</w:t>
      </w:r>
    </w:p>
    <w:p w:rsidRPr="00742EB5" w:rsidR="0012203B" w:rsidP="004550C2" w:rsidRDefault="0012203B" w14:paraId="0351E8D8" w14:textId="0159B84C">
      <w:pPr>
        <w:pStyle w:val="Default"/>
        <w:numPr>
          <w:ilvl w:val="0"/>
          <w:numId w:val="25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That Department of Education allocate extra teaching support to one teacher schools where enrolments exceed 15 and </w:t>
      </w:r>
      <w:r w:rsidR="00B131D7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-2 is represented by 50% or more.</w:t>
      </w:r>
      <w:r w:rsidR="00B131D7">
        <w:rPr>
          <w:rFonts w:asciiTheme="minorHAnsi" w:hAnsiTheme="minorHAnsi" w:cstheme="minorHAnsi"/>
          <w:color w:val="auto"/>
          <w:sz w:val="22"/>
          <w:szCs w:val="22"/>
        </w:rPr>
        <w:t xml:space="preserve"> (2021:S11</w:t>
      </w:r>
      <w:r w:rsidRPr="00D426DE" w:rsidR="00B131D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D426DE" w:rsidR="002F037A">
        <w:rPr>
          <w:rFonts w:asciiTheme="minorHAnsi" w:hAnsiTheme="minorHAnsi" w:cstheme="minorHAnsi"/>
          <w:color w:val="auto"/>
          <w:sz w:val="22"/>
          <w:szCs w:val="22"/>
        </w:rPr>
        <w:t>(2022:S12)</w:t>
      </w:r>
    </w:p>
    <w:p w:rsidRPr="00A674D6" w:rsidR="00742EB5" w:rsidP="006B1699" w:rsidRDefault="004C7D92" w14:paraId="46FF8460" w14:textId="44322CEA">
      <w:pPr>
        <w:pStyle w:val="Default"/>
        <w:numPr>
          <w:ilvl w:val="0"/>
          <w:numId w:val="25"/>
        </w:numPr>
        <w:tabs>
          <w:tab w:val="left" w:pos="1276"/>
        </w:tabs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Modif</w:t>
      </w:r>
      <w:r w:rsidR="006967E8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6B1699">
        <w:rPr>
          <w:rFonts w:asciiTheme="minorHAnsi" w:hAnsiTheme="minorHAnsi" w:cstheme="minorHAnsi"/>
          <w:color w:val="auto"/>
          <w:sz w:val="22"/>
          <w:szCs w:val="22"/>
        </w:rPr>
        <w:t xml:space="preserve">ing </w:t>
      </w:r>
      <w:r w:rsidR="006967E8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Pr="00A674D6" w:rsidR="00742EB5">
        <w:rPr>
          <w:rFonts w:asciiTheme="minorHAnsi" w:hAnsiTheme="minorHAnsi" w:cstheme="minorHAnsi"/>
          <w:color w:val="auto"/>
          <w:sz w:val="22"/>
          <w:szCs w:val="22"/>
        </w:rPr>
        <w:t xml:space="preserve"> criteria used to assess small school staffing allocations</w:t>
      </w:r>
      <w:r w:rsidR="007E23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0BC0">
        <w:rPr>
          <w:rFonts w:asciiTheme="minorHAnsi" w:hAnsiTheme="minorHAnsi" w:cstheme="minorHAnsi"/>
          <w:color w:val="auto"/>
          <w:sz w:val="22"/>
          <w:szCs w:val="22"/>
        </w:rPr>
        <w:t xml:space="preserve">not only </w:t>
      </w:r>
      <w:r w:rsidR="007E23D9">
        <w:rPr>
          <w:rFonts w:asciiTheme="minorHAnsi" w:hAnsiTheme="minorHAnsi" w:cstheme="minorHAnsi"/>
          <w:color w:val="auto"/>
          <w:sz w:val="22"/>
          <w:szCs w:val="22"/>
        </w:rPr>
        <w:t>on</w:t>
      </w:r>
      <w:r w:rsidR="00280BC0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7E23D9">
        <w:rPr>
          <w:rFonts w:asciiTheme="minorHAnsi" w:hAnsiTheme="minorHAnsi" w:cstheme="minorHAnsi"/>
          <w:color w:val="auto"/>
          <w:sz w:val="22"/>
          <w:szCs w:val="22"/>
        </w:rPr>
        <w:t xml:space="preserve">number of students, </w:t>
      </w:r>
      <w:r w:rsidR="00EF6EB4">
        <w:rPr>
          <w:rFonts w:asciiTheme="minorHAnsi" w:hAnsiTheme="minorHAnsi" w:cstheme="minorHAnsi"/>
          <w:color w:val="auto"/>
          <w:sz w:val="22"/>
          <w:szCs w:val="22"/>
        </w:rPr>
        <w:t>but on</w:t>
      </w:r>
      <w:r w:rsidR="007E23D9">
        <w:rPr>
          <w:rFonts w:asciiTheme="minorHAnsi" w:hAnsiTheme="minorHAnsi" w:cstheme="minorHAnsi"/>
          <w:color w:val="auto"/>
          <w:sz w:val="22"/>
          <w:szCs w:val="22"/>
        </w:rPr>
        <w:t xml:space="preserve"> an individualised </w:t>
      </w:r>
      <w:r w:rsidR="004B3E86">
        <w:rPr>
          <w:rFonts w:asciiTheme="minorHAnsi" w:hAnsiTheme="minorHAnsi" w:cstheme="minorHAnsi"/>
          <w:color w:val="auto"/>
          <w:sz w:val="22"/>
          <w:szCs w:val="22"/>
        </w:rPr>
        <w:t xml:space="preserve">student and school </w:t>
      </w:r>
      <w:r w:rsidR="007E23D9">
        <w:rPr>
          <w:rFonts w:asciiTheme="minorHAnsi" w:hAnsiTheme="minorHAnsi" w:cstheme="minorHAnsi"/>
          <w:color w:val="auto"/>
          <w:sz w:val="22"/>
          <w:szCs w:val="22"/>
        </w:rPr>
        <w:t>basis.</w:t>
      </w:r>
      <w:r w:rsidRPr="00A674D6" w:rsidR="00742EB5">
        <w:rPr>
          <w:rFonts w:asciiTheme="minorHAnsi" w:hAnsiTheme="minorHAnsi" w:cstheme="minorHAnsi"/>
          <w:color w:val="auto"/>
          <w:sz w:val="22"/>
          <w:szCs w:val="22"/>
        </w:rPr>
        <w:t xml:space="preserve"> (2022:A34)</w:t>
      </w:r>
    </w:p>
    <w:p w:rsidRPr="005C413F" w:rsidR="00742EB5" w:rsidP="00742EB5" w:rsidRDefault="00742EB5" w14:paraId="5DDDEC85" w14:textId="77777777">
      <w:pPr>
        <w:pStyle w:val="Default"/>
        <w:ind w:left="1276"/>
        <w:rPr>
          <w:rFonts w:asciiTheme="minorHAnsi" w:hAnsiTheme="minorHAnsi" w:cstheme="minorHAnsi"/>
          <w:color w:val="auto"/>
          <w:sz w:val="22"/>
          <w:szCs w:val="22"/>
        </w:rPr>
      </w:pPr>
    </w:p>
    <w:p w:rsidR="005C413F" w:rsidP="005C413F" w:rsidRDefault="005C413F" w14:paraId="1A744F6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8034A9" w:rsidR="007E1859" w:rsidP="007E1859" w:rsidRDefault="007E1859" w14:paraId="6498E6E0" w14:textId="77777777">
      <w:pPr>
        <w:pStyle w:val="Default"/>
        <w:ind w:left="1276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7E1859" w:rsidRDefault="0012203B" w14:paraId="785E4F14" w14:textId="2CD38703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all transfers, promotions and leave be allocated and finalised before the start of the school year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03B" w:rsidP="007E1859" w:rsidRDefault="0012203B" w14:paraId="05F9183A" w14:textId="42F3422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7E1859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to ensure minimum </w:t>
      </w:r>
      <w:r w:rsidR="007E1859">
        <w:rPr>
          <w:rFonts w:asciiTheme="minorHAnsi" w:hAnsiTheme="minorHAnsi" w:cstheme="minorHAnsi"/>
          <w:color w:val="auto"/>
          <w:sz w:val="22"/>
          <w:szCs w:val="22"/>
        </w:rPr>
        <w:t>impacts on student learning outcomes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4B4E1F" w:rsidR="007E1859" w:rsidP="007E1859" w:rsidRDefault="007E1859" w14:paraId="093D5279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7E1859" w:rsidRDefault="0012203B" w14:paraId="40231B33" w14:textId="4347995E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graduates are placed in larger rural and remote schools and consideration is given to those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03B" w:rsidP="0012203B" w:rsidRDefault="0012203B" w14:paraId="1DD73ADD" w14:textId="109194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7E1859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graduates who have completed coursework and practical experience in small and remote schools.</w:t>
      </w:r>
    </w:p>
    <w:p w:rsidRPr="004B4E1F" w:rsidR="007E1859" w:rsidP="0012203B" w:rsidRDefault="007E1859" w14:paraId="3C0BC91A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4B4E1F" w:rsidR="0012203B" w:rsidP="007E1859" w:rsidRDefault="0012203B" w14:paraId="64F9E0C3" w14:textId="6409E594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strategies be put in place to support and manage: </w:t>
      </w:r>
    </w:p>
    <w:p w:rsidRPr="004B4E1F" w:rsidR="0012203B" w:rsidP="007E1859" w:rsidRDefault="0012203B" w14:paraId="613086AF" w14:textId="77777777">
      <w:pPr>
        <w:pStyle w:val="Default"/>
        <w:numPr>
          <w:ilvl w:val="0"/>
          <w:numId w:val="1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An ongoing Professional Development Program for school based staff. </w:t>
      </w:r>
    </w:p>
    <w:p w:rsidRPr="004B4E1F" w:rsidR="0012203B" w:rsidP="007E1859" w:rsidRDefault="0012203B" w14:paraId="1DABCC5B" w14:textId="77777777">
      <w:pPr>
        <w:pStyle w:val="Default"/>
        <w:numPr>
          <w:ilvl w:val="5"/>
          <w:numId w:val="10"/>
        </w:numPr>
        <w:ind w:left="1134"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where relief teachers are in short supply. </w:t>
      </w:r>
    </w:p>
    <w:p w:rsidRPr="004B4E1F" w:rsidR="0012203B" w:rsidP="007E1859" w:rsidRDefault="0012203B" w14:paraId="62CB7E4C" w14:textId="77777777">
      <w:pPr>
        <w:pStyle w:val="Default"/>
        <w:numPr>
          <w:ilvl w:val="5"/>
          <w:numId w:val="10"/>
        </w:numPr>
        <w:ind w:left="1134"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whereby professional development is conducted out of school hours wherever possible, or online.</w:t>
      </w:r>
    </w:p>
    <w:p w:rsidRPr="004B4E1F" w:rsidR="0012203B" w:rsidP="007E1859" w:rsidRDefault="0012203B" w14:paraId="33B90F23" w14:textId="77777777">
      <w:pPr>
        <w:pStyle w:val="Default"/>
        <w:numPr>
          <w:ilvl w:val="5"/>
          <w:numId w:val="10"/>
        </w:numPr>
        <w:ind w:left="1134"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whereby teacher aides are included to upskill and gain additional responsibilities. (2017:S22)</w:t>
      </w:r>
    </w:p>
    <w:p w:rsidRPr="004B4E1F" w:rsidR="0012203B" w:rsidP="007E1859" w:rsidRDefault="0012203B" w14:paraId="5D869046" w14:textId="77777777">
      <w:pPr>
        <w:pStyle w:val="Default"/>
        <w:numPr>
          <w:ilvl w:val="0"/>
          <w:numId w:val="1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A system whereby all staff, particularly graduate teachers, appointed to rural and remote small school are monitored and mentored through district office.  </w:t>
      </w:r>
    </w:p>
    <w:p w:rsidRPr="004B4E1F" w:rsidR="0012203B" w:rsidP="007E1859" w:rsidRDefault="0012203B" w14:paraId="0E59B01D" w14:textId="09F2CEC6">
      <w:pPr>
        <w:pStyle w:val="Default"/>
        <w:numPr>
          <w:ilvl w:val="0"/>
          <w:numId w:val="1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A role to provide “in School” support for first time Principals, and a principal induction program.</w:t>
      </w:r>
    </w:p>
    <w:p w:rsidR="007E1859" w:rsidP="0012203B" w:rsidRDefault="0012203B" w14:paraId="5459C0BF" w14:textId="77777777">
      <w:pPr>
        <w:pStyle w:val="Default"/>
        <w:numPr>
          <w:ilvl w:val="0"/>
          <w:numId w:val="10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Technical support staff accessibility in band 5 schools. (2015:A22)</w:t>
      </w:r>
    </w:p>
    <w:p w:rsidR="007E1859" w:rsidP="007E1859" w:rsidRDefault="007E1859" w14:paraId="5EE6D125" w14:textId="77777777">
      <w:pPr>
        <w:pStyle w:val="Default"/>
        <w:ind w:left="1276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7E1859" w:rsidRDefault="0012203B" w14:paraId="44A6A226" w14:textId="4251383E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E1859">
        <w:rPr>
          <w:rFonts w:asciiTheme="minorHAnsi" w:hAnsiTheme="minorHAnsi" w:cstheme="minorHAnsi"/>
          <w:color w:val="auto"/>
          <w:sz w:val="22"/>
          <w:szCs w:val="22"/>
        </w:rPr>
        <w:t xml:space="preserve"> That a teacher rating be applied to all preservice teachers prior to gaining employment. (2016:A32)</w:t>
      </w:r>
    </w:p>
    <w:p w:rsidR="007E1859" w:rsidP="007E1859" w:rsidRDefault="007E1859" w14:paraId="2DC991F7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7E1859" w:rsidRDefault="0012203B" w14:paraId="47A75FE0" w14:textId="6BB260C6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That all reasonable measures are taken to have two adults present </w:t>
      </w:r>
      <w:r w:rsidR="00774755">
        <w:rPr>
          <w:rFonts w:asciiTheme="minorHAnsi" w:hAnsiTheme="minorHAnsi" w:cstheme="minorHAnsi"/>
          <w:color w:val="auto"/>
          <w:sz w:val="22"/>
          <w:szCs w:val="22"/>
        </w:rPr>
        <w:t>at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 all times during school hours.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03B" w:rsidP="0012203B" w:rsidRDefault="0012203B" w14:paraId="7B15E691" w14:textId="1A1751C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7E185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(2018:F2)</w:t>
      </w:r>
    </w:p>
    <w:p w:rsidR="007E1859" w:rsidP="0012203B" w:rsidRDefault="007E1859" w14:paraId="0BA9C52C" w14:textId="0AFDD6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7E1859" w:rsidRDefault="0012203B" w14:paraId="2835E907" w14:textId="5B67939D">
      <w:pPr>
        <w:pStyle w:val="Default"/>
        <w:numPr>
          <w:ilvl w:val="0"/>
          <w:numId w:val="3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>That teachers</w:t>
      </w:r>
      <w:r w:rsidR="00774755">
        <w:rPr>
          <w:rFonts w:asciiTheme="minorHAnsi" w:hAnsiTheme="minorHAnsi" w:cstheme="minorHAnsi"/>
          <w:bCs/>
          <w:color w:val="auto"/>
          <w:sz w:val="22"/>
          <w:szCs w:val="22"/>
        </w:rPr>
        <w:t>’</w:t>
      </w: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delivering VET receive required upskilling and professional development. (2017:S28)</w:t>
      </w:r>
    </w:p>
    <w:p w:rsidR="007E1859" w:rsidP="007E1859" w:rsidRDefault="007E1859" w14:paraId="61E3ADD1" w14:textId="769025E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Pr="004B4E1F" w:rsidR="004550C2" w:rsidP="007E1859" w:rsidRDefault="004550C2" w14:paraId="3B63EBDF" w14:textId="6F6D6386">
      <w:pPr>
        <w:pStyle w:val="Defaul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B4E1F">
        <w:rPr>
          <w:rFonts w:asciiTheme="minorHAnsi" w:hAnsiTheme="minorHAnsi" w:cstheme="minorHAnsi"/>
          <w:sz w:val="22"/>
          <w:szCs w:val="22"/>
        </w:rPr>
        <w:t xml:space="preserve">That the teacher aide allocation formula for schools with teaching principals includes: </w:t>
      </w:r>
    </w:p>
    <w:p w:rsidRPr="004B4E1F" w:rsidR="004550C2" w:rsidP="007E1859" w:rsidRDefault="004550C2" w14:paraId="035C9B64" w14:textId="77777777">
      <w:pPr>
        <w:pStyle w:val="Default"/>
        <w:numPr>
          <w:ilvl w:val="1"/>
          <w:numId w:val="23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a base minimum. </w:t>
      </w:r>
    </w:p>
    <w:p w:rsidRPr="004B4E1F" w:rsidR="004550C2" w:rsidP="007E1859" w:rsidRDefault="004550C2" w14:paraId="12C1F97D" w14:textId="77777777">
      <w:pPr>
        <w:pStyle w:val="Default"/>
        <w:numPr>
          <w:ilvl w:val="1"/>
          <w:numId w:val="23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weighting for classes with 4 or more year levels. </w:t>
      </w:r>
    </w:p>
    <w:p w:rsidRPr="004B4E1F" w:rsidR="004550C2" w:rsidP="007E1859" w:rsidRDefault="004550C2" w14:paraId="368CDFB1" w14:textId="77777777">
      <w:pPr>
        <w:pStyle w:val="Default"/>
        <w:numPr>
          <w:ilvl w:val="1"/>
          <w:numId w:val="23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 xml:space="preserve">a fulltime aide for classes containing Prep students. </w:t>
      </w:r>
    </w:p>
    <w:p w:rsidRPr="00D76227" w:rsidR="004550C2" w:rsidP="007E1859" w:rsidRDefault="004550C2" w14:paraId="556E5461" w14:textId="77777777">
      <w:pPr>
        <w:pStyle w:val="Default"/>
        <w:numPr>
          <w:ilvl w:val="1"/>
          <w:numId w:val="23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D76227">
        <w:rPr>
          <w:rFonts w:asciiTheme="minorHAnsi" w:hAnsiTheme="minorHAnsi" w:cstheme="minorHAnsi"/>
          <w:color w:val="auto"/>
          <w:sz w:val="22"/>
          <w:szCs w:val="22"/>
        </w:rPr>
        <w:t xml:space="preserve">a fulltime aide for all one-teacher schools. </w:t>
      </w:r>
    </w:p>
    <w:p w:rsidR="004550C2" w:rsidP="007E1859" w:rsidRDefault="004550C2" w14:paraId="04A7E73B" w14:textId="0368E3CA">
      <w:pPr>
        <w:pStyle w:val="Default"/>
        <w:numPr>
          <w:ilvl w:val="1"/>
          <w:numId w:val="23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D76227">
        <w:rPr>
          <w:rFonts w:asciiTheme="minorHAnsi" w:hAnsiTheme="minorHAnsi" w:cstheme="minorHAnsi"/>
          <w:color w:val="auto"/>
          <w:sz w:val="22"/>
          <w:szCs w:val="22"/>
        </w:rPr>
        <w:t>a provision for implementing in class learning support recommendations. (2016:A39)</w:t>
      </w:r>
    </w:p>
    <w:p w:rsidRPr="008034A9" w:rsidR="007E1859" w:rsidP="007E1859" w:rsidRDefault="007E1859" w14:paraId="69F76ECF" w14:textId="77777777">
      <w:pPr>
        <w:pStyle w:val="Default"/>
        <w:ind w:left="1276"/>
        <w:rPr>
          <w:rFonts w:asciiTheme="minorHAnsi" w:hAnsiTheme="minorHAnsi" w:cstheme="minorHAnsi"/>
          <w:color w:val="auto"/>
          <w:sz w:val="22"/>
          <w:szCs w:val="22"/>
        </w:rPr>
      </w:pPr>
    </w:p>
    <w:p w:rsidR="007E1859" w:rsidP="0012203B" w:rsidRDefault="007E1859" w14:paraId="1D39F7B4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That</w:t>
      </w:r>
      <w:r w:rsidRPr="004B4E1F" w:rsidR="004550C2">
        <w:rPr>
          <w:rFonts w:asciiTheme="minorHAnsi" w:hAnsiTheme="minorHAnsi" w:cstheme="minorHAnsi"/>
          <w:color w:val="auto"/>
          <w:sz w:val="22"/>
          <w:szCs w:val="22"/>
        </w:rPr>
        <w:t xml:space="preserve"> teacher aides are replaced immediately.</w:t>
      </w:r>
    </w:p>
    <w:p w:rsidR="007E1859" w:rsidP="007E1859" w:rsidRDefault="007E1859" w14:paraId="41E2EDBB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7E1859" w:rsidR="0012203B" w:rsidP="007E1859" w:rsidRDefault="0012203B" w14:paraId="4056D1AA" w14:textId="5989D0CB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E1859">
        <w:rPr>
          <w:rFonts w:asciiTheme="minorHAnsi" w:hAnsiTheme="minorHAnsi" w:cstheme="minorHAnsi"/>
          <w:color w:val="auto"/>
          <w:sz w:val="22"/>
          <w:szCs w:val="22"/>
        </w:rPr>
        <w:t xml:space="preserve">That the Administration model in small schools accurately reflects skill level and job description. </w:t>
      </w:r>
    </w:p>
    <w:p w:rsidR="0012203B" w:rsidP="0012203B" w:rsidRDefault="0012203B" w14:paraId="5DB6355B" w14:textId="19CBEF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7E185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(2015:S13)</w:t>
      </w:r>
    </w:p>
    <w:p w:rsidR="00774755" w:rsidP="0012203B" w:rsidRDefault="00774755" w14:paraId="50C94BD9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774755" w:rsidR="00B43CC6" w:rsidP="00B43CC6" w:rsidRDefault="00A67C4A" w14:paraId="7DC24584" w14:textId="25B97544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7475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774755">
        <w:rPr>
          <w:rFonts w:asciiTheme="minorHAnsi" w:hAnsiTheme="minorHAnsi" w:cstheme="minorHAnsi"/>
          <w:color w:val="auto"/>
          <w:sz w:val="22"/>
          <w:szCs w:val="22"/>
        </w:rPr>
        <w:t>epartment of Education</w:t>
      </w:r>
      <w:r w:rsidRPr="007747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4755" w:rsidR="003F051D">
        <w:rPr>
          <w:rFonts w:asciiTheme="minorHAnsi" w:hAnsiTheme="minorHAnsi" w:cstheme="minorHAnsi"/>
          <w:color w:val="auto"/>
          <w:sz w:val="22"/>
          <w:szCs w:val="22"/>
        </w:rPr>
        <w:t xml:space="preserve">to revisit </w:t>
      </w:r>
      <w:r w:rsidR="00774755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774755" w:rsidR="003F051D">
        <w:rPr>
          <w:rFonts w:asciiTheme="minorHAnsi" w:hAnsiTheme="minorHAnsi" w:cstheme="minorHAnsi"/>
          <w:color w:val="auto"/>
          <w:sz w:val="22"/>
          <w:szCs w:val="22"/>
        </w:rPr>
        <w:t>he employment arrangements for additional</w:t>
      </w:r>
      <w:r w:rsidRPr="00774755" w:rsidR="00677A22">
        <w:rPr>
          <w:rFonts w:asciiTheme="minorHAnsi" w:hAnsiTheme="minorHAnsi" w:cstheme="minorHAnsi"/>
          <w:color w:val="auto"/>
          <w:sz w:val="22"/>
          <w:szCs w:val="22"/>
        </w:rPr>
        <w:t xml:space="preserve"> staffing (cleaners, schools’ officers, etc) at small, remote schools in order to develop</w:t>
      </w:r>
      <w:r w:rsidRPr="00774755" w:rsidR="005C510D">
        <w:rPr>
          <w:rFonts w:asciiTheme="minorHAnsi" w:hAnsiTheme="minorHAnsi" w:cstheme="minorHAnsi"/>
          <w:color w:val="auto"/>
          <w:sz w:val="22"/>
          <w:szCs w:val="22"/>
        </w:rPr>
        <w:t xml:space="preserve"> a more flexible model that better reflects the unique challenges of recruiting and retaining staff in these </w:t>
      </w:r>
      <w:r w:rsidRPr="00774755" w:rsidR="00774755">
        <w:rPr>
          <w:rFonts w:asciiTheme="minorHAnsi" w:hAnsiTheme="minorHAnsi" w:cstheme="minorHAnsi"/>
          <w:color w:val="auto"/>
          <w:sz w:val="22"/>
          <w:szCs w:val="22"/>
        </w:rPr>
        <w:t>locations. (</w:t>
      </w:r>
      <w:r w:rsidRPr="00774755" w:rsidR="005C510D">
        <w:rPr>
          <w:rFonts w:asciiTheme="minorHAnsi" w:hAnsiTheme="minorHAnsi" w:cstheme="minorHAnsi"/>
          <w:color w:val="auto"/>
          <w:sz w:val="22"/>
          <w:szCs w:val="22"/>
        </w:rPr>
        <w:t>2022:S13)</w:t>
      </w:r>
    </w:p>
    <w:p w:rsidRPr="004B4E1F" w:rsidR="00E66380" w:rsidP="00313F38" w:rsidRDefault="00E66380" w14:paraId="10F57C06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FB207E" w:rsidRDefault="0012203B" w14:paraId="54E170AB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719CBAC8" w14:textId="2D3E145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Support Services:</w:t>
      </w:r>
    </w:p>
    <w:p w:rsidR="007E1859" w:rsidP="00FB207E" w:rsidRDefault="007E1859" w14:paraId="419F8A20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4550C2" w:rsidRDefault="007E1859" w14:paraId="18BE02FF" w14:textId="659EBB39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That t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>imely access to specialist support such as Guidance Officers &amp; Allied Health professionals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is provided.</w:t>
      </w:r>
    </w:p>
    <w:p w:rsidR="007E1859" w:rsidP="007E1859" w:rsidRDefault="007E1859" w14:paraId="15815D97" w14:textId="1EF022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7E1859" w:rsidRDefault="007E1859" w14:paraId="4723DA5B" w14:textId="27AF747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That there is pr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 xml:space="preserve">ovision of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 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>adequate behaviour policy. (2018:A27)</w:t>
      </w:r>
    </w:p>
    <w:p w:rsidR="007E1859" w:rsidP="007E1859" w:rsidRDefault="007E1859" w14:paraId="1C1CCF44" w14:textId="77777777">
      <w:pPr>
        <w:pStyle w:val="ListParagraph"/>
        <w:rPr>
          <w:rFonts w:cstheme="minorHAnsi"/>
        </w:rPr>
      </w:pPr>
    </w:p>
    <w:p w:rsidR="003C1A1B" w:rsidP="004550C2" w:rsidRDefault="003C1A1B" w14:paraId="0BE4938E" w14:textId="18481323">
      <w:pPr>
        <w:pStyle w:val="Defaul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3447">
        <w:rPr>
          <w:rFonts w:asciiTheme="minorHAnsi" w:hAnsiTheme="minorHAnsi" w:cstheme="minorHAnsi"/>
          <w:sz w:val="22"/>
          <w:szCs w:val="22"/>
        </w:rPr>
        <w:t xml:space="preserve">That a safe reporting system, including grievance guidelines and contact information, be implemented for parents to access. (2014:A39) (2015:12) (2017:S17)  </w:t>
      </w:r>
    </w:p>
    <w:p w:rsidR="007E1859" w:rsidP="007E1859" w:rsidRDefault="007E1859" w14:paraId="0E035FE6" w14:textId="77777777">
      <w:pPr>
        <w:pStyle w:val="ListParagraph"/>
        <w:rPr>
          <w:rFonts w:cstheme="minorHAnsi"/>
        </w:rPr>
      </w:pPr>
    </w:p>
    <w:p w:rsidR="007E1859" w:rsidP="007E1859" w:rsidRDefault="003C1A1B" w14:paraId="74FC5D1D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sz w:val="22"/>
          <w:szCs w:val="22"/>
        </w:rPr>
        <w:t xml:space="preserve">That the State Government fund 50% of the Chaplaincy program in Rural and Remote Schools to ensure schools have access to a fulltime chaplain. (2019: A31)   </w:t>
      </w:r>
    </w:p>
    <w:p w:rsidRPr="007E1859" w:rsidR="003C1A1B" w:rsidP="007E1859" w:rsidRDefault="003C1A1B" w14:paraId="5AFD5758" w14:textId="66FC37F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8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Pr="00281F9B" w:rsidR="003C1A1B" w:rsidP="004550C2" w:rsidRDefault="003C1A1B" w14:paraId="18EA956A" w14:textId="498F19C2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adequate specialist staff and school support be provided in a timely fashion in areas including: </w:t>
      </w:r>
    </w:p>
    <w:p w:rsidRPr="00281F9B" w:rsidR="003C1A1B" w:rsidP="007E1859" w:rsidRDefault="003C1A1B" w14:paraId="7A72C84A" w14:textId="77777777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Specific needs (including gifted &amp; talented).</w:t>
      </w:r>
    </w:p>
    <w:p w:rsidRPr="00281F9B" w:rsidR="003C1A1B" w:rsidP="007E1859" w:rsidRDefault="003C1A1B" w14:paraId="207AB559" w14:textId="77777777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b.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Speech pathology. (2014:S9,S10)</w:t>
      </w:r>
    </w:p>
    <w:p w:rsidRPr="00281F9B" w:rsidR="003C1A1B" w:rsidP="007E1859" w:rsidRDefault="003C1A1B" w14:paraId="1E8BD18E" w14:textId="77777777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c.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Curriculum.</w:t>
      </w:r>
    </w:p>
    <w:p w:rsidRPr="00281F9B" w:rsidR="003C1A1B" w:rsidP="007E1859" w:rsidRDefault="003C1A1B" w14:paraId="74F2ED3B" w14:textId="77777777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d.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Guidance Officers. (2015:A20)</w:t>
      </w:r>
    </w:p>
    <w:p w:rsidRPr="00281F9B" w:rsidR="003C1A1B" w:rsidP="007E1859" w:rsidRDefault="003C1A1B" w14:paraId="2683D690" w14:textId="77777777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e.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Allied Health (including annual Hearing, Vision and Dental screening). (2015:A14, A15)</w:t>
      </w:r>
    </w:p>
    <w:p w:rsidRPr="00281F9B" w:rsidR="003C1A1B" w:rsidP="00DE265E" w:rsidRDefault="003C1A1B" w14:paraId="4CFCC1C6" w14:textId="5E93C5AA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f.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Behaviour management </w:t>
      </w:r>
      <w:r w:rsidR="00DE265E">
        <w:rPr>
          <w:rFonts w:asciiTheme="minorHAnsi" w:hAnsiTheme="minorHAnsi" w:cstheme="minorHAnsi"/>
          <w:color w:val="auto"/>
          <w:sz w:val="22"/>
          <w:szCs w:val="22"/>
        </w:rPr>
        <w:t xml:space="preserve">(including the Denise Kable Behaviour Management Unit, Toowoomba) 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for ‘at risk’ students. (2019: A29</w:t>
      </w:r>
      <w:r w:rsidR="00DE265E">
        <w:rPr>
          <w:rFonts w:asciiTheme="minorHAnsi" w:hAnsiTheme="minorHAnsi" w:cstheme="minorHAnsi"/>
          <w:color w:val="auto"/>
          <w:sz w:val="22"/>
          <w:szCs w:val="22"/>
        </w:rPr>
        <w:t>, A30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3C1A1B" w:rsidP="007E1859" w:rsidRDefault="003C1A1B" w14:paraId="17A2AA1D" w14:textId="11DC0F2E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>h.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The Queensland Police Service (2020:A16)</w:t>
      </w:r>
    </w:p>
    <w:p w:rsidR="0071374F" w:rsidP="007E1859" w:rsidRDefault="00AB1565" w14:paraId="72F139A7" w14:textId="5F42CF55">
      <w:pPr>
        <w:pStyle w:val="Default"/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i.    </w:t>
      </w:r>
      <w:r w:rsidR="00C734D6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6B326A" w:rsidR="00276FDA">
        <w:rPr>
          <w:rFonts w:asciiTheme="minorHAnsi" w:hAnsiTheme="minorHAnsi" w:cstheme="minorHAnsi"/>
          <w:color w:val="auto"/>
          <w:sz w:val="22"/>
          <w:szCs w:val="22"/>
        </w:rPr>
        <w:t>ental health</w:t>
      </w:r>
      <w:r w:rsidR="00C734D6">
        <w:rPr>
          <w:rFonts w:asciiTheme="minorHAnsi" w:hAnsiTheme="minorHAnsi" w:cstheme="minorHAnsi"/>
          <w:color w:val="auto"/>
          <w:sz w:val="22"/>
          <w:szCs w:val="22"/>
        </w:rPr>
        <w:t xml:space="preserve"> resources for </w:t>
      </w:r>
      <w:r w:rsidRPr="006B326A" w:rsidR="00276FDA">
        <w:rPr>
          <w:rFonts w:asciiTheme="minorHAnsi" w:hAnsiTheme="minorHAnsi" w:cstheme="minorHAnsi"/>
          <w:color w:val="auto"/>
          <w:sz w:val="22"/>
          <w:szCs w:val="22"/>
        </w:rPr>
        <w:t xml:space="preserve">rural and remote students, particularly those engaged in Distance </w:t>
      </w:r>
      <w:r w:rsidRPr="006B326A" w:rsidR="006B326A">
        <w:rPr>
          <w:rFonts w:asciiTheme="minorHAnsi" w:hAnsiTheme="minorHAnsi" w:cstheme="minorHAnsi"/>
          <w:color w:val="auto"/>
          <w:sz w:val="22"/>
          <w:szCs w:val="22"/>
        </w:rPr>
        <w:t>Education. (</w:t>
      </w:r>
      <w:r w:rsidRPr="006B326A" w:rsidR="001D3541">
        <w:rPr>
          <w:rFonts w:asciiTheme="minorHAnsi" w:hAnsiTheme="minorHAnsi" w:cstheme="minorHAnsi"/>
          <w:color w:val="auto"/>
          <w:sz w:val="22"/>
          <w:szCs w:val="22"/>
        </w:rPr>
        <w:t>2022:S17)</w:t>
      </w:r>
    </w:p>
    <w:p w:rsidRPr="00281F9B" w:rsidR="007E1859" w:rsidP="007E1859" w:rsidRDefault="007E1859" w14:paraId="423F1A2C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7A46EA" w:rsidP="00876D0B" w:rsidRDefault="007A46EA" w14:paraId="29529A1E" w14:textId="0CD6B5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:rsidRPr="003F2D61" w:rsidR="007A46EA" w:rsidP="00565309" w:rsidRDefault="00565309" w14:paraId="3D971373" w14:textId="47941043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F2D61">
        <w:rPr>
          <w:rFonts w:asciiTheme="minorHAnsi" w:hAnsiTheme="minorHAnsi" w:cstheme="minorHAnsi"/>
          <w:color w:val="auto"/>
          <w:sz w:val="22"/>
          <w:szCs w:val="22"/>
        </w:rPr>
        <w:t xml:space="preserve">To ensure </w:t>
      </w:r>
      <w:r w:rsidRPr="003F2D61" w:rsidR="00ED2FC2">
        <w:rPr>
          <w:rFonts w:asciiTheme="minorHAnsi" w:hAnsiTheme="minorHAnsi" w:cstheme="minorHAnsi"/>
          <w:color w:val="auto"/>
          <w:sz w:val="22"/>
          <w:szCs w:val="22"/>
        </w:rPr>
        <w:t>that students who attend a bypass eligible school, as well as their parents/caregivers</w:t>
      </w:r>
      <w:r w:rsidRPr="003F2D61" w:rsidR="00456AA3">
        <w:rPr>
          <w:rFonts w:asciiTheme="minorHAnsi" w:hAnsiTheme="minorHAnsi" w:cstheme="minorHAnsi"/>
          <w:color w:val="auto"/>
          <w:sz w:val="22"/>
          <w:szCs w:val="22"/>
        </w:rPr>
        <w:t xml:space="preserve">, are fully informed </w:t>
      </w:r>
      <w:r w:rsidRPr="003F2D61" w:rsidR="00CB14C8">
        <w:rPr>
          <w:rFonts w:asciiTheme="minorHAnsi" w:hAnsiTheme="minorHAnsi" w:cstheme="minorHAnsi"/>
          <w:color w:val="auto"/>
          <w:sz w:val="22"/>
          <w:szCs w:val="22"/>
        </w:rPr>
        <w:t>of all</w:t>
      </w:r>
      <w:r w:rsidR="00583679">
        <w:rPr>
          <w:rFonts w:asciiTheme="minorHAnsi" w:hAnsiTheme="minorHAnsi" w:cstheme="minorHAnsi"/>
          <w:color w:val="auto"/>
          <w:sz w:val="22"/>
          <w:szCs w:val="22"/>
        </w:rPr>
        <w:t xml:space="preserve"> curriculum</w:t>
      </w:r>
      <w:r w:rsidRPr="003F2D61" w:rsidR="00CB14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3679">
        <w:rPr>
          <w:rFonts w:asciiTheme="minorHAnsi" w:hAnsiTheme="minorHAnsi" w:cstheme="minorHAnsi"/>
          <w:color w:val="auto"/>
          <w:sz w:val="22"/>
          <w:szCs w:val="22"/>
        </w:rPr>
        <w:t>delivery</w:t>
      </w:r>
      <w:r w:rsidRPr="003F2D61" w:rsidR="00CB14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3679">
        <w:rPr>
          <w:rFonts w:asciiTheme="minorHAnsi" w:hAnsiTheme="minorHAnsi" w:cstheme="minorHAnsi"/>
          <w:color w:val="auto"/>
          <w:sz w:val="22"/>
          <w:szCs w:val="22"/>
        </w:rPr>
        <w:t>modes and offerings.</w:t>
      </w:r>
      <w:r w:rsidRPr="003F2D61" w:rsidR="00876D0B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3F2D61" w:rsidR="008144D2">
        <w:rPr>
          <w:rFonts w:asciiTheme="minorHAnsi" w:hAnsiTheme="minorHAnsi" w:cstheme="minorHAnsi"/>
          <w:color w:val="auto"/>
          <w:sz w:val="22"/>
          <w:szCs w:val="22"/>
        </w:rPr>
        <w:t>2022:</w:t>
      </w:r>
      <w:r w:rsidRPr="003F2D61" w:rsidR="00B2228D">
        <w:rPr>
          <w:rFonts w:asciiTheme="minorHAnsi" w:hAnsiTheme="minorHAnsi" w:cstheme="minorHAnsi"/>
          <w:color w:val="auto"/>
          <w:sz w:val="22"/>
          <w:szCs w:val="22"/>
        </w:rPr>
        <w:t>S21)</w:t>
      </w:r>
    </w:p>
    <w:p w:rsidRPr="009D3447" w:rsidR="003C1A1B" w:rsidP="00DE265E" w:rsidRDefault="003C1A1B" w14:paraId="492AD97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FB207E" w:rsidRDefault="003C1A1B" w14:paraId="73658576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236ABA8B" w14:textId="59C495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Infrastructure</w:t>
      </w:r>
      <w:r w:rsidR="00B33F0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&amp; Sustainability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:rsidR="00DE265E" w:rsidP="00FB207E" w:rsidRDefault="00DE265E" w14:paraId="65A6ECD7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9D3447" w:rsidR="003C1A1B" w:rsidP="00DE265E" w:rsidRDefault="003C1A1B" w14:paraId="2D85C4CA" w14:textId="60D737A4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D3447">
        <w:rPr>
          <w:rFonts w:asciiTheme="minorHAnsi" w:hAnsiTheme="minorHAnsi" w:cstheme="minorHAnsi"/>
          <w:color w:val="auto"/>
          <w:sz w:val="22"/>
          <w:szCs w:val="22"/>
        </w:rPr>
        <w:t>That small schools be consulted in relation to the budgetary impact of mandatory infrastructure upgrades.</w:t>
      </w:r>
    </w:p>
    <w:p w:rsidRPr="00281F9B" w:rsidR="00B33F02" w:rsidP="00DE265E" w:rsidRDefault="00B33F02" w14:paraId="27F3D416" w14:textId="4E780B0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:rsidRPr="00281F9B" w:rsidR="00B33F02" w:rsidP="00DE265E" w:rsidRDefault="00B33F02" w14:paraId="501C12FA" w14:textId="50094C5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provision be made for students to bypass small geographically isolated Secondary Schools with no </w:t>
      </w:r>
    </w:p>
    <w:p w:rsidR="00B33F02" w:rsidP="00DE265E" w:rsidRDefault="00B33F02" w14:paraId="18D931F6" w14:textId="7E3AA2F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E265E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reduction of services to these schools.   </w:t>
      </w:r>
    </w:p>
    <w:p w:rsidR="00DE265E" w:rsidP="00DE265E" w:rsidRDefault="00DE265E" w14:paraId="41B5ADFB" w14:textId="71E057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33F02" w:rsidP="00DE265E" w:rsidRDefault="00B33F02" w14:paraId="5F5E5A3F" w14:textId="6157F1A1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DE265E">
        <w:rPr>
          <w:rFonts w:cstheme="minorHAnsi"/>
        </w:rPr>
        <w:t>That the Department of Education ensures all rural and remote schools are fitted with defibrillators.   (2020:A14)</w:t>
      </w:r>
    </w:p>
    <w:p w:rsidRPr="00DE265E" w:rsidR="00DE265E" w:rsidP="00DE265E" w:rsidRDefault="00DE265E" w14:paraId="05DD9F75" w14:textId="77777777">
      <w:pPr>
        <w:pStyle w:val="ListParagraph"/>
        <w:spacing w:line="240" w:lineRule="auto"/>
        <w:rPr>
          <w:rFonts w:cstheme="minorHAnsi"/>
        </w:rPr>
      </w:pPr>
    </w:p>
    <w:p w:rsidRPr="00BE3C69" w:rsidR="006939B0" w:rsidP="006939B0" w:rsidRDefault="00DE265E" w14:paraId="542ACCB1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E3C69">
        <w:rPr>
          <w:rFonts w:asciiTheme="minorHAnsi" w:hAnsiTheme="minorHAnsi" w:cstheme="minorHAnsi"/>
          <w:sz w:val="22"/>
          <w:szCs w:val="22"/>
        </w:rPr>
        <w:t>That the Department of Education ensures that sufficient water storage and associated plumbing is available in rural and remote schools, including on-site staff residences, and implement a program to ensure water quality and cleaning of tanks. (2021:A36)</w:t>
      </w:r>
    </w:p>
    <w:p w:rsidRPr="00DE265E" w:rsidR="00DE265E" w:rsidP="00DE265E" w:rsidRDefault="00DE265E" w14:paraId="11BD216B" w14:textId="77777777">
      <w:pPr>
        <w:pStyle w:val="ListParagraph"/>
        <w:rPr>
          <w:rFonts w:cstheme="minorHAnsi"/>
        </w:rPr>
      </w:pPr>
    </w:p>
    <w:p w:rsidRPr="00B33F02" w:rsidR="00B33F02" w:rsidP="00DE265E" w:rsidRDefault="00DE265E" w14:paraId="759DAAEC" w14:textId="0E40E20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That the Department of Education</w:t>
      </w:r>
      <w:r w:rsidRPr="00B33F02" w:rsidR="00B33F02">
        <w:rPr>
          <w:rFonts w:cstheme="minorHAnsi"/>
        </w:rPr>
        <w:t xml:space="preserve"> support schools in </w:t>
      </w:r>
      <w:r>
        <w:rPr>
          <w:rFonts w:cstheme="minorHAnsi"/>
        </w:rPr>
        <w:t>securing a</w:t>
      </w:r>
      <w:r w:rsidRPr="00B33F02" w:rsidR="00B33F02">
        <w:rPr>
          <w:rFonts w:cstheme="minorHAnsi"/>
        </w:rPr>
        <w:t xml:space="preserve"> reliable water supply </w:t>
      </w:r>
      <w:r>
        <w:rPr>
          <w:rFonts w:cstheme="minorHAnsi"/>
        </w:rPr>
        <w:t>(2021:A38)</w:t>
      </w:r>
      <w:r w:rsidR="005373CE">
        <w:rPr>
          <w:rFonts w:cstheme="minorHAnsi"/>
        </w:rPr>
        <w:t xml:space="preserve">, </w:t>
      </w:r>
      <w:r w:rsidR="004419C5">
        <w:rPr>
          <w:rFonts w:cstheme="minorHAnsi"/>
        </w:rPr>
        <w:t xml:space="preserve">and </w:t>
      </w:r>
      <w:r w:rsidR="00031271">
        <w:rPr>
          <w:rFonts w:cstheme="minorHAnsi"/>
        </w:rPr>
        <w:t xml:space="preserve">appropriate </w:t>
      </w:r>
      <w:r w:rsidR="004419C5">
        <w:rPr>
          <w:rFonts w:cstheme="minorHAnsi"/>
        </w:rPr>
        <w:t xml:space="preserve">infrastructure </w:t>
      </w:r>
      <w:r w:rsidR="00442DA7">
        <w:rPr>
          <w:rFonts w:cstheme="minorHAnsi"/>
        </w:rPr>
        <w:t>(2022:A29)</w:t>
      </w:r>
      <w:r w:rsidR="00B131D7">
        <w:rPr>
          <w:rFonts w:cstheme="minorHAnsi"/>
        </w:rPr>
        <w:t xml:space="preserve"> and ensures schools are not liable for costs to procure water during drought. (2021:S10)</w:t>
      </w:r>
    </w:p>
    <w:p w:rsidRPr="00BE7571" w:rsidR="00490EF2" w:rsidP="00236A8D" w:rsidRDefault="00DE265E" w14:paraId="6798F11A" w14:textId="777DE006">
      <w:pPr>
        <w:pStyle w:val="Default"/>
        <w:numPr>
          <w:ilvl w:val="0"/>
          <w:numId w:val="3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E7571">
        <w:rPr>
          <w:rFonts w:asciiTheme="minorHAnsi" w:hAnsiTheme="minorHAnsi" w:cstheme="minorHAnsi"/>
          <w:color w:val="auto"/>
          <w:sz w:val="22"/>
          <w:szCs w:val="22"/>
        </w:rPr>
        <w:t>That security measures at on-site staff residences are reviewed and upgrades undertaken as needed to ensure safety of staff and property. (2021:A35)</w:t>
      </w:r>
      <w:r w:rsidRPr="00BE7571" w:rsidR="00490E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677E0" w:rsidP="005677E0" w:rsidRDefault="005677E0" w14:paraId="3C3A1367" w14:textId="77777777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:rsidRPr="002E4E58" w:rsidR="000F18B7" w:rsidP="00A64BEA" w:rsidRDefault="00735BE1" w14:paraId="7B746A1B" w14:textId="67AC88E2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E4E58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2E4E58" w:rsidR="00A64BE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E4E58" w:rsidR="00841390">
        <w:rPr>
          <w:rFonts w:asciiTheme="minorHAnsi" w:hAnsiTheme="minorHAnsi" w:cstheme="minorHAnsi"/>
          <w:color w:val="auto"/>
          <w:sz w:val="22"/>
          <w:szCs w:val="22"/>
        </w:rPr>
        <w:t>epartment of Education</w:t>
      </w:r>
      <w:r w:rsidRPr="002E4E58" w:rsidR="00A64B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E58" w:rsidR="004C3FB4">
        <w:rPr>
          <w:rFonts w:asciiTheme="minorHAnsi" w:hAnsiTheme="minorHAnsi" w:cstheme="minorHAnsi"/>
          <w:color w:val="auto"/>
          <w:sz w:val="22"/>
          <w:szCs w:val="22"/>
        </w:rPr>
        <w:t>ensure</w:t>
      </w:r>
      <w:r w:rsidRPr="002E4E58" w:rsidR="00A51F7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2E4E58" w:rsidR="004C3F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E58" w:rsidR="00305AF0">
        <w:rPr>
          <w:rFonts w:asciiTheme="minorHAnsi" w:hAnsiTheme="minorHAnsi" w:cstheme="minorHAnsi"/>
          <w:color w:val="auto"/>
          <w:sz w:val="22"/>
          <w:szCs w:val="22"/>
        </w:rPr>
        <w:t>that</w:t>
      </w:r>
      <w:r w:rsidRPr="002E4E58" w:rsidR="002E4E58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2E4E58" w:rsidR="00305A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E58" w:rsidR="004C3FB4">
        <w:rPr>
          <w:rFonts w:asciiTheme="minorHAnsi" w:hAnsiTheme="minorHAnsi" w:cstheme="minorHAnsi"/>
          <w:color w:val="auto"/>
          <w:sz w:val="22"/>
          <w:szCs w:val="22"/>
        </w:rPr>
        <w:t>Rural and Remote schools</w:t>
      </w:r>
      <w:r w:rsidRPr="002E4E58" w:rsidR="004311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E58" w:rsidR="004C3FB4">
        <w:rPr>
          <w:rFonts w:asciiTheme="minorHAnsi" w:hAnsiTheme="minorHAnsi" w:cstheme="minorHAnsi"/>
          <w:color w:val="auto"/>
          <w:sz w:val="22"/>
          <w:szCs w:val="22"/>
        </w:rPr>
        <w:t>where a</w:t>
      </w:r>
      <w:r w:rsidRPr="002E4E58" w:rsidR="002F4A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E58" w:rsidR="006543C1">
        <w:rPr>
          <w:rFonts w:asciiTheme="minorHAnsi" w:hAnsiTheme="minorHAnsi" w:cstheme="minorHAnsi"/>
          <w:color w:val="auto"/>
          <w:sz w:val="22"/>
          <w:szCs w:val="22"/>
        </w:rPr>
        <w:t xml:space="preserve">student </w:t>
      </w:r>
      <w:r w:rsidRPr="002E4E58">
        <w:rPr>
          <w:rFonts w:asciiTheme="minorHAnsi" w:hAnsiTheme="minorHAnsi" w:cstheme="minorHAnsi"/>
          <w:color w:val="auto"/>
          <w:sz w:val="22"/>
          <w:szCs w:val="22"/>
        </w:rPr>
        <w:t xml:space="preserve">has a physical </w:t>
      </w:r>
      <w:r w:rsidRPr="002E4E58" w:rsidR="002E4E58">
        <w:rPr>
          <w:rFonts w:asciiTheme="minorHAnsi" w:hAnsiTheme="minorHAnsi" w:cstheme="minorHAnsi"/>
          <w:color w:val="auto"/>
          <w:sz w:val="22"/>
          <w:szCs w:val="22"/>
        </w:rPr>
        <w:t xml:space="preserve">disability, that appropriate </w:t>
      </w:r>
      <w:r w:rsidRPr="002E4E58" w:rsidR="00866CA8">
        <w:rPr>
          <w:rFonts w:asciiTheme="minorHAnsi" w:hAnsiTheme="minorHAnsi" w:cstheme="minorHAnsi"/>
          <w:color w:val="auto"/>
          <w:sz w:val="22"/>
          <w:szCs w:val="22"/>
        </w:rPr>
        <w:t xml:space="preserve">facilities are </w:t>
      </w:r>
      <w:r w:rsidRPr="002E4E58" w:rsidR="00AF5F64">
        <w:rPr>
          <w:rFonts w:asciiTheme="minorHAnsi" w:hAnsiTheme="minorHAnsi" w:cstheme="minorHAnsi"/>
          <w:color w:val="auto"/>
          <w:sz w:val="22"/>
          <w:szCs w:val="22"/>
        </w:rPr>
        <w:t xml:space="preserve">installed or modified </w:t>
      </w:r>
      <w:r w:rsidRPr="002E4E58" w:rsidR="00866CA8">
        <w:rPr>
          <w:rFonts w:asciiTheme="minorHAnsi" w:hAnsiTheme="minorHAnsi" w:cstheme="minorHAnsi"/>
          <w:color w:val="auto"/>
          <w:sz w:val="22"/>
          <w:szCs w:val="22"/>
        </w:rPr>
        <w:t>in a timely manner</w:t>
      </w:r>
      <w:r w:rsidRPr="002E4E58" w:rsidR="00841390">
        <w:rPr>
          <w:rFonts w:asciiTheme="minorHAnsi" w:hAnsiTheme="minorHAnsi" w:cstheme="minorHAnsi"/>
          <w:color w:val="auto"/>
          <w:sz w:val="22"/>
          <w:szCs w:val="22"/>
        </w:rPr>
        <w:t>. (</w:t>
      </w:r>
      <w:r w:rsidRPr="002E4E58" w:rsidR="009B12F5">
        <w:rPr>
          <w:rFonts w:asciiTheme="minorHAnsi" w:hAnsiTheme="minorHAnsi" w:cstheme="minorHAnsi"/>
          <w:color w:val="auto"/>
          <w:sz w:val="22"/>
          <w:szCs w:val="22"/>
        </w:rPr>
        <w:t>2022:S16)</w:t>
      </w:r>
      <w:r w:rsidRPr="002E4E58" w:rsidR="00490EF2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:rsidR="003C1A1B" w:rsidP="00FB207E" w:rsidRDefault="003C1A1B" w14:paraId="76A1CCCD" w14:textId="383AD33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43C5B514" w14:textId="7EC681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Funding:</w:t>
      </w:r>
    </w:p>
    <w:p w:rsidR="00DE265E" w:rsidP="00DE265E" w:rsidRDefault="00DE265E" w14:paraId="779A14D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7114" w:rsidP="00A87114" w:rsidRDefault="00A87114" w14:paraId="5B92DBB4" w14:textId="3FDC24E7">
      <w:pPr>
        <w:pStyle w:val="Default"/>
        <w:numPr>
          <w:ilvl w:val="0"/>
          <w:numId w:val="3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That charges by BAS (Building Assets &amp; Services) for routine repairs and maintenance are reasonable. 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A87114" w:rsidP="00980167" w:rsidRDefault="00A87114" w14:paraId="2C03612F" w14:textId="6370DBE9">
      <w:pPr>
        <w:pStyle w:val="Default"/>
        <w:ind w:left="142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</w:t>
      </w:r>
      <w:r w:rsidRPr="004B4E1F">
        <w:rPr>
          <w:rFonts w:asciiTheme="minorHAnsi" w:hAnsiTheme="minorHAnsi" w:cstheme="minorHAnsi"/>
          <w:bCs/>
          <w:color w:val="auto"/>
          <w:sz w:val="22"/>
          <w:szCs w:val="22"/>
        </w:rPr>
        <w:t>(2013:A60)</w:t>
      </w:r>
    </w:p>
    <w:p w:rsidRPr="004B4E1F" w:rsidR="00A87114" w:rsidP="00A87114" w:rsidRDefault="00A87114" w14:paraId="7BB176B2" w14:textId="77777777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Pr="00281F9B" w:rsidR="00B33F02" w:rsidP="00A87114" w:rsidRDefault="00B33F02" w14:paraId="5537579A" w14:textId="2223B62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the needs of rural and remote students are met through flexible and innovative means of </w:t>
      </w:r>
    </w:p>
    <w:p w:rsidR="00B33F02" w:rsidP="00980167" w:rsidRDefault="00B33F02" w14:paraId="472882DD" w14:textId="7B8097E4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 delivery and funding. (2016:A36)</w:t>
      </w:r>
    </w:p>
    <w:p w:rsidR="00A87114" w:rsidP="0012203B" w:rsidRDefault="00A87114" w14:paraId="0F500E33" w14:textId="0D3D847C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A87114" w:rsidP="00A87114" w:rsidRDefault="00B33F02" w14:paraId="48AA60C6" w14:textId="77777777">
      <w:pPr>
        <w:pStyle w:val="Default"/>
        <w:numPr>
          <w:ilvl w:val="0"/>
          <w:numId w:val="32"/>
        </w:numPr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A87114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That immediate remedial assistance and funding be provided to schools where the majority </w:t>
      </w:r>
      <w:r w:rsidR="00A87114">
        <w:rPr>
          <w:rFonts w:eastAsia="Calibri" w:asciiTheme="minorHAnsi" w:hAnsiTheme="minorHAnsi" w:cstheme="minorHAnsi"/>
          <w:sz w:val="22"/>
          <w:szCs w:val="22"/>
          <w:lang w:eastAsia="en-US"/>
        </w:rPr>
        <w:t>of s</w:t>
      </w:r>
      <w:r w:rsidRPr="00A87114" w:rsidR="00A87114">
        <w:rPr>
          <w:rFonts w:eastAsia="Calibri" w:asciiTheme="minorHAnsi" w:hAnsiTheme="minorHAnsi" w:cstheme="minorHAnsi"/>
          <w:sz w:val="22"/>
          <w:szCs w:val="22"/>
          <w:lang w:eastAsia="en-US"/>
        </w:rPr>
        <w:t>tudents</w:t>
      </w:r>
      <w:r w:rsidRPr="00A87114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 are not reaching the minimum standard of education as assessed in National and State tests.   </w:t>
      </w:r>
    </w:p>
    <w:p w:rsidR="00A87114" w:rsidP="00A87114" w:rsidRDefault="00A87114" w14:paraId="3F36D14B" w14:textId="77777777">
      <w:pPr>
        <w:pStyle w:val="Default"/>
        <w:ind w:left="720"/>
        <w:rPr>
          <w:rFonts w:eastAsia="Calibri" w:asciiTheme="minorHAnsi" w:hAnsiTheme="minorHAnsi" w:cstheme="minorHAnsi"/>
          <w:sz w:val="22"/>
          <w:szCs w:val="22"/>
          <w:lang w:eastAsia="en-US"/>
        </w:rPr>
      </w:pPr>
    </w:p>
    <w:p w:rsidRPr="00A87114" w:rsidR="00B33F02" w:rsidP="00A87114" w:rsidRDefault="00B33F02" w14:paraId="1269105B" w14:textId="4B4F6086">
      <w:pPr>
        <w:pStyle w:val="Default"/>
        <w:numPr>
          <w:ilvl w:val="0"/>
          <w:numId w:val="32"/>
        </w:numPr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A87114">
        <w:rPr>
          <w:rFonts w:eastAsia="Calibri" w:asciiTheme="minorHAnsi" w:hAnsiTheme="minorHAnsi" w:cstheme="minorHAnsi"/>
          <w:sz w:val="22"/>
          <w:szCs w:val="22"/>
          <w:lang w:eastAsia="en-US"/>
        </w:rPr>
        <w:t>That funding is available for:</w:t>
      </w:r>
    </w:p>
    <w:p w:rsidRPr="00A87114" w:rsidR="00B33F02" w:rsidP="00A87114" w:rsidRDefault="00B33F02" w14:paraId="63A5227D" w14:textId="77777777">
      <w:pPr>
        <w:spacing w:after="0" w:line="240" w:lineRule="auto"/>
        <w:ind w:left="1276" w:hanging="283"/>
        <w:rPr>
          <w:rFonts w:eastAsia="Calibri" w:cstheme="minorHAnsi"/>
          <w:lang w:eastAsia="en-US"/>
        </w:rPr>
      </w:pPr>
      <w:r w:rsidRPr="00A87114">
        <w:rPr>
          <w:rFonts w:eastAsia="Calibri" w:cstheme="minorHAnsi"/>
          <w:lang w:eastAsia="en-US"/>
        </w:rPr>
        <w:t>a. Locally Hosted Senior Distance Education. (2014:F2) (2016:A35)</w:t>
      </w:r>
    </w:p>
    <w:p w:rsidR="00B33F02" w:rsidP="00A87114" w:rsidRDefault="00B33F02" w14:paraId="5128EE6D" w14:textId="110BD8D4">
      <w:pPr>
        <w:spacing w:after="0" w:line="240" w:lineRule="auto"/>
        <w:ind w:left="1276" w:hanging="283"/>
        <w:rPr>
          <w:rFonts w:eastAsia="Calibri" w:cstheme="minorHAnsi"/>
          <w:lang w:eastAsia="en-US"/>
        </w:rPr>
      </w:pPr>
      <w:r w:rsidRPr="00A87114">
        <w:rPr>
          <w:rFonts w:eastAsia="Calibri" w:cstheme="minorHAnsi"/>
          <w:lang w:eastAsia="en-US"/>
        </w:rPr>
        <w:t>b. Community models which aim to retain year 7 students in rural and remote areas where no high school exists. (2014:A41)</w:t>
      </w:r>
    </w:p>
    <w:p w:rsidR="00980167" w:rsidP="00A87114" w:rsidRDefault="00980167" w14:paraId="37B91F84" w14:textId="77777777">
      <w:pPr>
        <w:spacing w:after="0" w:line="240" w:lineRule="auto"/>
        <w:ind w:left="1276" w:hanging="283"/>
        <w:rPr>
          <w:rFonts w:eastAsia="Calibri" w:cstheme="minorHAnsi"/>
          <w:lang w:eastAsia="en-US"/>
        </w:rPr>
      </w:pPr>
    </w:p>
    <w:p w:rsidRPr="000F4C7A" w:rsidR="00261194" w:rsidP="00430B18" w:rsidRDefault="00F25D37" w14:paraId="36DB16D9" w14:textId="174673EF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eastAsia="Calibri" w:cstheme="minorHAnsi"/>
          <w:lang w:eastAsia="en-US"/>
        </w:rPr>
      </w:pPr>
      <w:r w:rsidRPr="000F4C7A">
        <w:rPr>
          <w:rFonts w:eastAsia="Calibri" w:cstheme="minorHAnsi"/>
          <w:lang w:eastAsia="en-US"/>
        </w:rPr>
        <w:t xml:space="preserve">Lobby the Department of </w:t>
      </w:r>
      <w:r w:rsidRPr="000F4C7A" w:rsidR="00057FAF">
        <w:rPr>
          <w:rFonts w:eastAsia="Calibri" w:cstheme="minorHAnsi"/>
          <w:lang w:eastAsia="en-US"/>
        </w:rPr>
        <w:t>Tourism, Sports</w:t>
      </w:r>
      <w:r w:rsidRPr="000F4C7A">
        <w:rPr>
          <w:rFonts w:eastAsia="Calibri" w:cstheme="minorHAnsi"/>
          <w:lang w:eastAsia="en-US"/>
        </w:rPr>
        <w:t xml:space="preserve"> and Arts and other relevant departments to develop a funding </w:t>
      </w:r>
      <w:r w:rsidRPr="000F4C7A" w:rsidR="00980167">
        <w:rPr>
          <w:rFonts w:eastAsia="Calibri" w:cstheme="minorHAnsi"/>
          <w:lang w:eastAsia="en-US"/>
        </w:rPr>
        <w:t>s</w:t>
      </w:r>
      <w:r w:rsidRPr="000F4C7A">
        <w:rPr>
          <w:rFonts w:eastAsia="Calibri" w:cstheme="minorHAnsi"/>
          <w:lang w:eastAsia="en-US"/>
        </w:rPr>
        <w:t>cheme that helps bring qua</w:t>
      </w:r>
      <w:r w:rsidRPr="000F4C7A" w:rsidR="0045039B">
        <w:rPr>
          <w:rFonts w:eastAsia="Calibri" w:cstheme="minorHAnsi"/>
          <w:lang w:eastAsia="en-US"/>
        </w:rPr>
        <w:t>lified sports coaches into rural and remote School Communities.(2022:A51)</w:t>
      </w:r>
    </w:p>
    <w:p w:rsidRPr="00C43EAE" w:rsidR="004D7727" w:rsidP="00A87114" w:rsidRDefault="004D7727" w14:paraId="4CC56DF4" w14:textId="77777777">
      <w:pPr>
        <w:spacing w:after="0" w:line="240" w:lineRule="auto"/>
        <w:ind w:left="1276" w:hanging="283"/>
        <w:rPr>
          <w:rFonts w:eastAsia="Calibri" w:cstheme="minorHAnsi"/>
          <w:color w:val="FF0000"/>
          <w:lang w:eastAsia="en-US"/>
        </w:rPr>
      </w:pPr>
    </w:p>
    <w:p w:rsidR="003C1A1B" w:rsidP="00FB207E" w:rsidRDefault="00B33F02" w14:paraId="20655857" w14:textId="034B3A1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1F9B">
        <w:rPr>
          <w:rFonts w:ascii="Calibri" w:hAnsi="Calibri" w:eastAsia="Calibri" w:cs="Calibri"/>
          <w:lang w:eastAsia="en-US"/>
        </w:rPr>
        <w:t xml:space="preserve"> </w:t>
      </w:r>
    </w:p>
    <w:p w:rsidR="003C1A1B" w:rsidP="00FB207E" w:rsidRDefault="003C1A1B" w14:paraId="335D0620" w14:textId="283062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Curriculum:</w:t>
      </w:r>
    </w:p>
    <w:p w:rsidR="00A87114" w:rsidP="00A87114" w:rsidRDefault="00A87114" w14:paraId="1E043005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A87114" w:rsidRDefault="00A87114" w14:paraId="3D3DC67C" w14:textId="221DAB60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That rural and remote schools have a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>ccess to a full secondary curriculum. (2016:A36)</w:t>
      </w:r>
    </w:p>
    <w:p w:rsidR="00A87114" w:rsidP="00A87114" w:rsidRDefault="00A87114" w14:paraId="674449F4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Pr="00A87114" w:rsidR="00A87114" w:rsidP="00A87114" w:rsidRDefault="00B33F02" w14:paraId="16A18596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87114">
        <w:rPr>
          <w:rFonts w:ascii="Calibri" w:hAnsi="Calibri" w:eastAsia="Calibri" w:cs="Calibri"/>
          <w:sz w:val="22"/>
          <w:szCs w:val="22"/>
          <w:lang w:eastAsia="en-US"/>
        </w:rPr>
        <w:t>That rural and remote schools have adequate access to Distance Education options for subject</w:t>
      </w:r>
      <w:r w:rsidR="00A87114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A87114">
        <w:rPr>
          <w:rFonts w:ascii="Calibri" w:hAnsi="Calibri" w:eastAsia="Calibri" w:cs="Calibri"/>
          <w:sz w:val="22"/>
          <w:szCs w:val="22"/>
          <w:lang w:eastAsia="en-US"/>
        </w:rPr>
        <w:t xml:space="preserve">delivery.   </w:t>
      </w:r>
    </w:p>
    <w:p w:rsidRPr="00A87114" w:rsidR="00B33F02" w:rsidP="00A87114" w:rsidRDefault="00B33F02" w14:paraId="7FDB3BA9" w14:textId="4531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87114">
        <w:rPr>
          <w:rFonts w:ascii="Calibri" w:hAnsi="Calibri" w:eastAsia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Pr="000B27F3" w:rsidR="0012203B" w:rsidP="006B3E84" w:rsidRDefault="0012203B" w14:paraId="3930A0F0" w14:textId="6E2EE55F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87114">
        <w:rPr>
          <w:rFonts w:asciiTheme="minorHAnsi" w:hAnsiTheme="minorHAnsi" w:cstheme="minorHAnsi"/>
          <w:color w:val="auto"/>
          <w:sz w:val="22"/>
          <w:szCs w:val="22"/>
        </w:rPr>
        <w:t>Tha</w:t>
      </w:r>
      <w:r w:rsidRPr="000B27F3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A871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B27F3">
        <w:rPr>
          <w:rFonts w:asciiTheme="minorHAnsi" w:hAnsiTheme="minorHAnsi" w:cstheme="minorHAnsi"/>
          <w:color w:val="auto"/>
          <w:sz w:val="22"/>
          <w:szCs w:val="22"/>
        </w:rPr>
        <w:t>one teacher schools be supported in the implementation of the Australian Curriculum by the           addition of P-6 units to C2C materials. (2013:A56)</w:t>
      </w:r>
    </w:p>
    <w:p w:rsidRPr="00A87114" w:rsidR="00A87114" w:rsidP="00A87114" w:rsidRDefault="00A87114" w14:paraId="1822677F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7114" w:rsidP="00A87114" w:rsidRDefault="0012203B" w14:paraId="09A3FDC2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87114">
        <w:rPr>
          <w:rFonts w:asciiTheme="minorHAnsi" w:hAnsiTheme="minorHAnsi" w:cstheme="minorHAnsi"/>
          <w:color w:val="auto"/>
          <w:sz w:val="22"/>
          <w:szCs w:val="22"/>
        </w:rPr>
        <w:t>That NAPLAN practice tests are not used as part of the curriculum for reporting and assessment          purposes. (2016:A34)</w:t>
      </w:r>
    </w:p>
    <w:p w:rsidR="00A87114" w:rsidP="00A87114" w:rsidRDefault="00A87114" w14:paraId="5268BBE3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A87114" w:rsidRDefault="0012203B" w14:paraId="5586C202" w14:textId="5B5032FE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87114">
        <w:rPr>
          <w:rFonts w:asciiTheme="minorHAnsi" w:hAnsiTheme="minorHAnsi" w:cstheme="minorHAnsi"/>
          <w:color w:val="auto"/>
          <w:sz w:val="22"/>
          <w:szCs w:val="22"/>
        </w:rPr>
        <w:t>That internet access be considered when setting homework and assessment tasks. (2016:S16)</w:t>
      </w:r>
    </w:p>
    <w:p w:rsidR="00D46C45" w:rsidP="00D46C45" w:rsidRDefault="00D46C45" w14:paraId="26E05D65" w14:textId="77777777">
      <w:pPr>
        <w:pStyle w:val="ListParagraph"/>
        <w:rPr>
          <w:rFonts w:cstheme="minorHAnsi"/>
        </w:rPr>
      </w:pPr>
    </w:p>
    <w:p w:rsidRPr="00A87114" w:rsidR="00D46C45" w:rsidP="00A87114" w:rsidRDefault="00057723" w14:paraId="5CEDB908" w14:textId="74A38349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B27F3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0B27F3" w:rsidR="000B27F3">
        <w:rPr>
          <w:rFonts w:asciiTheme="minorHAnsi" w:hAnsiTheme="minorHAnsi" w:cstheme="minorHAnsi"/>
          <w:color w:val="auto"/>
          <w:sz w:val="22"/>
          <w:szCs w:val="22"/>
        </w:rPr>
        <w:t>epartment of Education</w:t>
      </w:r>
      <w:r w:rsidRPr="000B27F3">
        <w:rPr>
          <w:rFonts w:asciiTheme="minorHAnsi" w:hAnsiTheme="minorHAnsi" w:cstheme="minorHAnsi"/>
          <w:color w:val="auto"/>
          <w:sz w:val="22"/>
          <w:szCs w:val="22"/>
        </w:rPr>
        <w:t xml:space="preserve"> to ensure</w:t>
      </w:r>
      <w:r w:rsidRPr="000B27F3" w:rsidR="0051311F">
        <w:rPr>
          <w:rFonts w:asciiTheme="minorHAnsi" w:hAnsiTheme="minorHAnsi" w:cstheme="minorHAnsi"/>
          <w:color w:val="auto"/>
          <w:sz w:val="22"/>
          <w:szCs w:val="22"/>
        </w:rPr>
        <w:t xml:space="preserve"> students from Bypass e</w:t>
      </w:r>
      <w:r w:rsidRPr="000B27F3" w:rsidR="00F22531">
        <w:rPr>
          <w:rFonts w:asciiTheme="minorHAnsi" w:hAnsiTheme="minorHAnsi" w:cstheme="minorHAnsi"/>
          <w:color w:val="auto"/>
          <w:sz w:val="22"/>
          <w:szCs w:val="22"/>
        </w:rPr>
        <w:t>ligible schools are given priority enro</w:t>
      </w:r>
      <w:r w:rsidRPr="000B27F3" w:rsidR="00BD12E9">
        <w:rPr>
          <w:rFonts w:asciiTheme="minorHAnsi" w:hAnsiTheme="minorHAnsi" w:cstheme="minorHAnsi"/>
          <w:color w:val="auto"/>
          <w:sz w:val="22"/>
          <w:szCs w:val="22"/>
        </w:rPr>
        <w:t xml:space="preserve">lment </w:t>
      </w:r>
      <w:r w:rsidRPr="000B27F3" w:rsidR="0047531D">
        <w:rPr>
          <w:rFonts w:asciiTheme="minorHAnsi" w:hAnsiTheme="minorHAnsi" w:cstheme="minorHAnsi"/>
          <w:color w:val="auto"/>
          <w:sz w:val="22"/>
          <w:szCs w:val="22"/>
        </w:rPr>
        <w:t xml:space="preserve">over mainstream school students who are choosing to study a subject via </w:t>
      </w:r>
      <w:r w:rsidRPr="000B27F3" w:rsidR="000B27F3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0B27F3" w:rsidR="0047531D">
        <w:rPr>
          <w:rFonts w:asciiTheme="minorHAnsi" w:hAnsiTheme="minorHAnsi" w:cstheme="minorHAnsi"/>
          <w:color w:val="auto"/>
          <w:sz w:val="22"/>
          <w:szCs w:val="22"/>
        </w:rPr>
        <w:t>istance Education</w:t>
      </w:r>
      <w:r w:rsidRPr="000B27F3" w:rsidR="000B27F3">
        <w:rPr>
          <w:rFonts w:asciiTheme="minorHAnsi" w:hAnsiTheme="minorHAnsi" w:cstheme="minorHAnsi"/>
          <w:color w:val="auto"/>
          <w:sz w:val="22"/>
          <w:szCs w:val="22"/>
        </w:rPr>
        <w:t>. (</w:t>
      </w:r>
      <w:r w:rsidRPr="000B27F3" w:rsidR="0047531D">
        <w:rPr>
          <w:rFonts w:asciiTheme="minorHAnsi" w:hAnsiTheme="minorHAnsi" w:cstheme="minorHAnsi"/>
          <w:color w:val="auto"/>
          <w:sz w:val="22"/>
          <w:szCs w:val="22"/>
        </w:rPr>
        <w:t>2022:S20)</w:t>
      </w:r>
    </w:p>
    <w:p w:rsidRPr="00A87114" w:rsidR="003C1A1B" w:rsidP="00A87114" w:rsidRDefault="0012203B" w14:paraId="6349B059" w14:textId="4A575FF0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A871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C1A1B" w:rsidP="00FB207E" w:rsidRDefault="003C1A1B" w14:paraId="54AAAF3D" w14:textId="4E827F1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Extra-Curricular:</w:t>
      </w:r>
    </w:p>
    <w:p w:rsidR="00A87114" w:rsidP="00A87114" w:rsidRDefault="00A87114" w14:paraId="7E5DF8C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C1A1B" w:rsidP="00A87114" w:rsidRDefault="00A87114" w14:paraId="141CB568" w14:textId="4F71A6CB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That there is e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>ncouragement and provision of additional time</w:t>
      </w:r>
      <w:r w:rsidR="003C1A1B">
        <w:rPr>
          <w:rFonts w:asciiTheme="minorHAnsi" w:hAnsiTheme="minorHAnsi" w:cstheme="minorHAnsi"/>
          <w:color w:val="auto"/>
          <w:sz w:val="22"/>
          <w:szCs w:val="22"/>
        </w:rPr>
        <w:t xml:space="preserve">, resources and funding 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 xml:space="preserve">for staff and students to participate in Regional and State </w:t>
      </w:r>
      <w:r w:rsidR="003C1A1B">
        <w:rPr>
          <w:rFonts w:asciiTheme="minorHAnsi" w:hAnsiTheme="minorHAnsi" w:cstheme="minorHAnsi"/>
          <w:color w:val="auto"/>
          <w:sz w:val="22"/>
          <w:szCs w:val="22"/>
        </w:rPr>
        <w:t xml:space="preserve">arts, cultural and sporting 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>activities</w:t>
      </w:r>
      <w:r w:rsidR="003C1A1B">
        <w:rPr>
          <w:rFonts w:asciiTheme="minorHAnsi" w:hAnsiTheme="minorHAnsi" w:cstheme="minorHAnsi"/>
          <w:color w:val="auto"/>
          <w:sz w:val="22"/>
          <w:szCs w:val="22"/>
        </w:rPr>
        <w:t xml:space="preserve"> an</w:t>
      </w:r>
      <w:r w:rsidRPr="009D3447" w:rsidR="003C1A1B">
        <w:rPr>
          <w:rFonts w:asciiTheme="minorHAnsi" w:hAnsiTheme="minorHAnsi" w:cstheme="minorHAnsi"/>
          <w:color w:val="auto"/>
          <w:sz w:val="22"/>
          <w:szCs w:val="22"/>
        </w:rPr>
        <w:t xml:space="preserve">d competitions at all levels. (2017:S16) </w:t>
      </w:r>
      <w:r w:rsidR="003C1A1B">
        <w:rPr>
          <w:rFonts w:asciiTheme="minorHAnsi" w:hAnsiTheme="minorHAnsi" w:cstheme="minorHAnsi"/>
          <w:color w:val="auto"/>
          <w:sz w:val="22"/>
          <w:szCs w:val="22"/>
        </w:rPr>
        <w:t>(2017:A18)</w:t>
      </w:r>
    </w:p>
    <w:p w:rsidR="00A87114" w:rsidP="00A87114" w:rsidRDefault="00A87114" w14:paraId="5618A677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12203B" w:rsidP="00A87114" w:rsidRDefault="0012203B" w14:paraId="1BD3ACA9" w14:textId="0AB71294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E1F">
        <w:rPr>
          <w:rFonts w:asciiTheme="minorHAnsi" w:hAnsiTheme="minorHAnsi" w:cstheme="minorHAnsi"/>
          <w:color w:val="auto"/>
          <w:sz w:val="22"/>
          <w:szCs w:val="22"/>
        </w:rPr>
        <w:t>That mobile units be provided to deliver music programs to students. (2013:A58)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E1F">
        <w:rPr>
          <w:rFonts w:asciiTheme="minorHAnsi" w:hAnsiTheme="minorHAnsi" w:cstheme="minorHAnsi"/>
          <w:color w:val="auto"/>
          <w:sz w:val="22"/>
          <w:szCs w:val="22"/>
        </w:rPr>
        <w:t>(2014:A35,A36,A37)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2203B">
        <w:rPr>
          <w:rFonts w:asciiTheme="minorHAnsi" w:hAnsiTheme="minorHAnsi" w:cstheme="minorHAnsi"/>
          <w:color w:val="auto"/>
          <w:sz w:val="22"/>
          <w:szCs w:val="22"/>
        </w:rPr>
        <w:t xml:space="preserve"> (2015:F3) (2016:A38)</w:t>
      </w:r>
    </w:p>
    <w:p w:rsidR="00A87114" w:rsidP="00A87114" w:rsidRDefault="00A87114" w14:paraId="2C506819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B33F02" w:rsidR="00B33F02" w:rsidP="00A87114" w:rsidRDefault="00B33F02" w14:paraId="510F9348" w14:textId="77777777">
      <w:pPr>
        <w:pStyle w:val="ListParagraph"/>
        <w:numPr>
          <w:ilvl w:val="0"/>
          <w:numId w:val="32"/>
        </w:numPr>
        <w:spacing w:line="240" w:lineRule="auto"/>
        <w:rPr>
          <w:rFonts w:ascii="Calibri" w:hAnsi="Calibri" w:eastAsia="Calibri" w:cs="Calibri"/>
          <w:lang w:eastAsia="en-US"/>
        </w:rPr>
      </w:pPr>
      <w:r w:rsidRPr="00B33F02">
        <w:rPr>
          <w:rFonts w:ascii="Calibri" w:hAnsi="Calibri" w:eastAsia="Calibri" w:cs="Calibri"/>
          <w:lang w:eastAsia="en-US"/>
        </w:rPr>
        <w:t>That the Schools Touring Program (Queensland Arts Council/QMF) be reinstated. (2020: A19)</w:t>
      </w:r>
    </w:p>
    <w:p w:rsidRPr="00281F9B" w:rsidR="0012203B" w:rsidP="00A87114" w:rsidRDefault="0012203B" w14:paraId="2C00A9A5" w14:textId="77777777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That the Department of Education ensure all rural and remote students that choose to participate in </w:t>
      </w:r>
    </w:p>
    <w:p w:rsidRPr="009D3447" w:rsidR="00B33F02" w:rsidP="00A87114" w:rsidRDefault="0012203B" w14:paraId="1A1920E4" w14:textId="7356CDCD">
      <w:pPr>
        <w:pStyle w:val="Default"/>
        <w:ind w:left="720" w:firstLine="24"/>
        <w:rPr>
          <w:rFonts w:asciiTheme="minorHAnsi" w:hAnsiTheme="minorHAnsi" w:cstheme="minorHAnsi"/>
          <w:color w:val="auto"/>
          <w:sz w:val="22"/>
          <w:szCs w:val="22"/>
        </w:rPr>
      </w:pP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school swimming lessons are able to access compulsory lessons </w:t>
      </w:r>
      <w:r w:rsidR="00A87114">
        <w:rPr>
          <w:rFonts w:asciiTheme="minorHAnsi" w:hAnsiTheme="minorHAnsi" w:cstheme="minorHAnsi"/>
          <w:color w:val="auto"/>
          <w:sz w:val="22"/>
          <w:szCs w:val="22"/>
        </w:rPr>
        <w:t>in accordance to their individual situations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8711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281F9B">
        <w:rPr>
          <w:rFonts w:asciiTheme="minorHAnsi" w:hAnsiTheme="minorHAnsi" w:cstheme="minorHAnsi"/>
          <w:color w:val="auto"/>
          <w:sz w:val="22"/>
          <w:szCs w:val="22"/>
        </w:rPr>
        <w:t>(2020: A17)</w:t>
      </w:r>
    </w:p>
    <w:p w:rsidR="003C1A1B" w:rsidP="00FB207E" w:rsidRDefault="003C1A1B" w14:paraId="1199BF35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A1B" w:rsidP="00FB207E" w:rsidRDefault="003C1A1B" w14:paraId="0675DC23" w14:textId="642225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Early Years:</w:t>
      </w:r>
    </w:p>
    <w:p w:rsidR="00A87114" w:rsidP="00FB207E" w:rsidRDefault="00A87114" w14:paraId="0D153FFA" w14:textId="0344159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3F24EE" w:rsidR="00A87114" w:rsidRDefault="00A87114" w14:paraId="0361EE82" w14:textId="416BBC4B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F24EE">
        <w:rPr>
          <w:rFonts w:asciiTheme="minorHAnsi" w:hAnsiTheme="minorHAnsi" w:cstheme="minorHAnsi"/>
          <w:color w:val="auto"/>
          <w:sz w:val="22"/>
          <w:szCs w:val="22"/>
        </w:rPr>
        <w:t xml:space="preserve">That parents have the choice regarding the age of commencement of their child’s </w:t>
      </w:r>
      <w:r w:rsidR="00646A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46A27">
        <w:rPr>
          <w:rFonts w:asciiTheme="minorHAnsi" w:hAnsiTheme="minorHAnsi" w:cstheme="minorHAnsi"/>
          <w:color w:val="auto"/>
          <w:sz w:val="22"/>
          <w:szCs w:val="22"/>
        </w:rPr>
        <w:t>ducation</w:t>
      </w:r>
      <w:r w:rsidR="00646A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3F24EE" w:rsidR="00A87114" w:rsidP="00A87114" w:rsidRDefault="00A87114" w14:paraId="7972B90E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Pr="003F24EE" w:rsidR="00A87114" w:rsidP="00A87114" w:rsidRDefault="00A87114" w14:paraId="5BF504DF" w14:textId="74FE19A9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F24EE">
        <w:rPr>
          <w:rFonts w:asciiTheme="minorHAnsi" w:hAnsiTheme="minorHAnsi" w:cstheme="minorHAnsi"/>
          <w:sz w:val="22"/>
          <w:szCs w:val="22"/>
        </w:rPr>
        <w:t>That the Queensland school starting age be aligned with a common Australian starting age.</w:t>
      </w:r>
    </w:p>
    <w:p w:rsidRPr="0015087E" w:rsidR="00A87114" w:rsidP="00A87114" w:rsidRDefault="00A87114" w14:paraId="532B4D9F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:rsidR="00782DB6" w:rsidP="00FB207E" w:rsidRDefault="00782DB6" w14:paraId="573B80A2" w14:textId="622B35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B4E1F">
        <w:rPr>
          <w:rFonts w:asciiTheme="minorHAnsi" w:hAnsiTheme="minorHAnsi" w:cstheme="minorHAnsi"/>
          <w:b/>
          <w:bCs/>
          <w:sz w:val="22"/>
          <w:szCs w:val="22"/>
        </w:rPr>
        <w:t xml:space="preserve">RURAL AND REMOTE EDUCATION ACCESS PROGRAM (RREAP) </w:t>
      </w:r>
    </w:p>
    <w:p w:rsidRPr="004B4E1F" w:rsidR="00A87114" w:rsidP="00FB207E" w:rsidRDefault="00A87114" w14:paraId="2EC04519" w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Pr="00025AAB" w:rsidR="003C7660" w:rsidP="00A87114" w:rsidRDefault="00B82630" w14:paraId="20C2A39D" w14:textId="7559E8C2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A4C00">
        <w:rPr>
          <w:rFonts w:asciiTheme="minorHAnsi" w:hAnsiTheme="minorHAnsi" w:cstheme="minorHAnsi"/>
          <w:sz w:val="22"/>
          <w:szCs w:val="22"/>
        </w:rPr>
        <w:t>2</w:t>
      </w:r>
      <w:r w:rsidR="00025AAB">
        <w:rPr>
          <w:rFonts w:asciiTheme="minorHAnsi" w:hAnsiTheme="minorHAnsi" w:cstheme="minorHAnsi"/>
          <w:sz w:val="22"/>
          <w:szCs w:val="22"/>
        </w:rPr>
        <w:t xml:space="preserve">. </w:t>
      </w:r>
      <w:r w:rsidRPr="004B4E1F" w:rsidR="003C7660">
        <w:rPr>
          <w:rFonts w:asciiTheme="minorHAnsi" w:hAnsiTheme="minorHAnsi" w:cstheme="minorHAnsi"/>
          <w:sz w:val="22"/>
          <w:szCs w:val="22"/>
        </w:rPr>
        <w:t>That RREAP objectives match those of the former Priority Country Area Program (PCAP)</w:t>
      </w:r>
      <w:r w:rsidRPr="004B4E1F" w:rsidR="00B35555">
        <w:rPr>
          <w:rFonts w:asciiTheme="minorHAnsi" w:hAnsiTheme="minorHAnsi" w:cstheme="minorHAnsi"/>
          <w:sz w:val="22"/>
          <w:szCs w:val="22"/>
        </w:rPr>
        <w:t xml:space="preserve"> and: </w:t>
      </w:r>
      <w:r w:rsidRPr="004B4E1F" w:rsidR="003C766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4B4E1F" w:rsidR="003C7660" w:rsidP="00A87114" w:rsidRDefault="00B35555" w14:paraId="660B92ED" w14:textId="66EF8CB8">
      <w:pPr>
        <w:pStyle w:val="Default"/>
        <w:numPr>
          <w:ilvl w:val="0"/>
          <w:numId w:val="12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4B4E1F">
        <w:rPr>
          <w:rFonts w:asciiTheme="minorHAnsi" w:hAnsiTheme="minorHAnsi" w:cstheme="minorHAnsi"/>
          <w:sz w:val="22"/>
          <w:szCs w:val="22"/>
        </w:rPr>
        <w:t>aim</w:t>
      </w:r>
      <w:r w:rsidRPr="004B4E1F" w:rsidR="003C7660">
        <w:rPr>
          <w:rFonts w:asciiTheme="minorHAnsi" w:hAnsiTheme="minorHAnsi" w:cstheme="minorHAnsi"/>
          <w:sz w:val="22"/>
          <w:szCs w:val="22"/>
        </w:rPr>
        <w:t xml:space="preserve"> to help schools and school communities improve the educational outcomes and opportunities of students who are educationally disadvantaged because of their geographical isolation</w:t>
      </w:r>
      <w:r w:rsidR="00A87114">
        <w:rPr>
          <w:rFonts w:asciiTheme="minorHAnsi" w:hAnsiTheme="minorHAnsi" w:cstheme="minorHAnsi"/>
          <w:sz w:val="22"/>
          <w:szCs w:val="22"/>
        </w:rPr>
        <w:t>.</w:t>
      </w:r>
    </w:p>
    <w:p w:rsidRPr="00A87114" w:rsidR="00782DB6" w:rsidP="00A87114" w:rsidRDefault="00B35555" w14:paraId="65108695" w14:textId="19943025">
      <w:pPr>
        <w:pStyle w:val="Default"/>
        <w:numPr>
          <w:ilvl w:val="0"/>
          <w:numId w:val="12"/>
        </w:numPr>
        <w:ind w:left="1276" w:hanging="283"/>
        <w:rPr>
          <w:rFonts w:asciiTheme="minorHAnsi" w:hAnsiTheme="minorHAnsi" w:cstheme="minorHAnsi"/>
          <w:i/>
          <w:sz w:val="22"/>
          <w:szCs w:val="22"/>
        </w:rPr>
      </w:pPr>
      <w:r w:rsidRPr="004B4E1F">
        <w:rPr>
          <w:rFonts w:asciiTheme="minorHAnsi" w:hAnsiTheme="minorHAnsi" w:cstheme="minorHAnsi"/>
          <w:sz w:val="22"/>
          <w:szCs w:val="22"/>
        </w:rPr>
        <w:t xml:space="preserve">are </w:t>
      </w:r>
      <w:r w:rsidRPr="004B4E1F" w:rsidR="003C7660">
        <w:rPr>
          <w:rFonts w:asciiTheme="minorHAnsi" w:hAnsiTheme="minorHAnsi" w:cstheme="minorHAnsi"/>
          <w:sz w:val="22"/>
          <w:szCs w:val="22"/>
        </w:rPr>
        <w:t>available for projects that would enhance the educational achievements and increase the opportunities and choice available to students disadvantaged by geographical isolation. (2011:A62</w:t>
      </w:r>
      <w:r w:rsidRPr="004B4E1F" w:rsidR="00D15461">
        <w:rPr>
          <w:rFonts w:asciiTheme="minorHAnsi" w:hAnsiTheme="minorHAnsi" w:cstheme="minorHAnsi"/>
          <w:sz w:val="22"/>
          <w:szCs w:val="22"/>
        </w:rPr>
        <w:t>,</w:t>
      </w:r>
      <w:r w:rsidRPr="004B4E1F" w:rsidR="003C7660">
        <w:rPr>
          <w:rFonts w:asciiTheme="minorHAnsi" w:hAnsiTheme="minorHAnsi" w:cstheme="minorHAnsi"/>
          <w:sz w:val="22"/>
          <w:szCs w:val="22"/>
        </w:rPr>
        <w:t>A63)</w:t>
      </w:r>
    </w:p>
    <w:p w:rsidRPr="008034A9" w:rsidR="00A87114" w:rsidP="00A87114" w:rsidRDefault="00A87114" w14:paraId="6507BEA6" w14:textId="77777777">
      <w:pPr>
        <w:pStyle w:val="Default"/>
        <w:ind w:left="1276" w:firstLine="426"/>
        <w:rPr>
          <w:rFonts w:asciiTheme="minorHAnsi" w:hAnsiTheme="minorHAnsi" w:cstheme="minorHAnsi"/>
          <w:i/>
          <w:sz w:val="22"/>
          <w:szCs w:val="22"/>
        </w:rPr>
      </w:pPr>
    </w:p>
    <w:p w:rsidR="00025AAB" w:rsidP="00A87114" w:rsidRDefault="00B82630" w14:paraId="4607DEF7" w14:textId="0500C5FF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A4C00">
        <w:rPr>
          <w:rFonts w:asciiTheme="minorHAnsi" w:hAnsiTheme="minorHAnsi" w:cstheme="minorHAnsi"/>
          <w:sz w:val="22"/>
          <w:szCs w:val="22"/>
        </w:rPr>
        <w:t>3</w:t>
      </w:r>
      <w:r w:rsidR="00025AAB">
        <w:rPr>
          <w:rFonts w:asciiTheme="minorHAnsi" w:hAnsiTheme="minorHAnsi" w:cstheme="minorHAnsi"/>
          <w:sz w:val="22"/>
          <w:szCs w:val="22"/>
        </w:rPr>
        <w:t xml:space="preserve">. </w:t>
      </w:r>
      <w:r w:rsidRPr="004B4E1F" w:rsidR="00782DB6">
        <w:rPr>
          <w:rFonts w:asciiTheme="minorHAnsi" w:hAnsiTheme="minorHAnsi" w:cstheme="minorHAnsi"/>
          <w:sz w:val="22"/>
          <w:szCs w:val="22"/>
        </w:rPr>
        <w:t xml:space="preserve">That RREAP expenditures be carefully monitored through the annual financial audit of schools in </w:t>
      </w:r>
      <w:r w:rsidR="00025A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AAB" w:rsidP="00A87114" w:rsidRDefault="00025AAB" w14:paraId="37018598" w14:textId="77777777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B4E1F" w:rsidR="00782DB6">
        <w:rPr>
          <w:rFonts w:asciiTheme="minorHAnsi" w:hAnsiTheme="minorHAnsi" w:cstheme="minorHAnsi"/>
          <w:sz w:val="22"/>
          <w:szCs w:val="22"/>
        </w:rPr>
        <w:t xml:space="preserve">receipt of RREAP funds as well as verification that RREAP funds have been utilised in accordance with </w:t>
      </w:r>
    </w:p>
    <w:p w:rsidR="00782DB6" w:rsidP="00A87114" w:rsidRDefault="00025AAB" w14:paraId="506EE638" w14:textId="109D93EA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B4E1F" w:rsidR="00782DB6">
        <w:rPr>
          <w:rFonts w:asciiTheme="minorHAnsi" w:hAnsiTheme="minorHAnsi" w:cstheme="minorHAnsi"/>
          <w:sz w:val="22"/>
          <w:szCs w:val="22"/>
        </w:rPr>
        <w:t>RREAP guidelines. (2011:A64)</w:t>
      </w:r>
    </w:p>
    <w:p w:rsidR="00A33C17" w:rsidP="00A87114" w:rsidRDefault="00A33C17" w14:paraId="08401FB9" w14:textId="1F0DBA06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</w:p>
    <w:p w:rsidR="00070AE1" w:rsidP="00A33C17" w:rsidRDefault="00A33C17" w14:paraId="4982CF8E" w14:textId="07578231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A33C17">
        <w:rPr>
          <w:rFonts w:asciiTheme="minorHAnsi" w:hAnsiTheme="minorHAnsi" w:cstheme="minorHAnsi"/>
          <w:sz w:val="22"/>
          <w:szCs w:val="22"/>
        </w:rPr>
        <w:t>64.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Pr="004B4E1F" w:rsidR="003C7660">
        <w:rPr>
          <w:rFonts w:asciiTheme="minorHAnsi" w:hAnsiTheme="minorHAnsi" w:cstheme="minorHAnsi"/>
          <w:sz w:val="22"/>
          <w:szCs w:val="22"/>
        </w:rPr>
        <w:t xml:space="preserve">hat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4B4E1F" w:rsidR="003C7660">
        <w:rPr>
          <w:rFonts w:asciiTheme="minorHAnsi" w:hAnsiTheme="minorHAnsi" w:cstheme="minorHAnsi"/>
          <w:sz w:val="22"/>
          <w:szCs w:val="22"/>
        </w:rPr>
        <w:t>ommunity members have input into the composition of School Cluster Committees. (2011:S6)</w:t>
      </w:r>
    </w:p>
    <w:p w:rsidRPr="004B4E1F" w:rsidR="00A87114" w:rsidP="00A87114" w:rsidRDefault="00A87114" w14:paraId="7DCE34E9" w14:textId="77777777">
      <w:pPr>
        <w:pStyle w:val="Default"/>
        <w:ind w:left="720" w:firstLine="426"/>
        <w:rPr>
          <w:rFonts w:asciiTheme="minorHAnsi" w:hAnsiTheme="minorHAnsi" w:cstheme="minorHAnsi"/>
          <w:sz w:val="22"/>
          <w:szCs w:val="22"/>
        </w:rPr>
      </w:pPr>
    </w:p>
    <w:p w:rsidR="00025AAB" w:rsidP="00A87114" w:rsidRDefault="00B82630" w14:paraId="3A6152ED" w14:textId="395FC033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A4C00">
        <w:rPr>
          <w:rFonts w:asciiTheme="minorHAnsi" w:hAnsiTheme="minorHAnsi" w:cstheme="minorHAnsi"/>
          <w:sz w:val="22"/>
          <w:szCs w:val="22"/>
        </w:rPr>
        <w:t>5</w:t>
      </w:r>
      <w:r w:rsidR="00025AAB">
        <w:rPr>
          <w:rFonts w:asciiTheme="minorHAnsi" w:hAnsiTheme="minorHAnsi" w:cstheme="minorHAnsi"/>
          <w:sz w:val="22"/>
          <w:szCs w:val="22"/>
        </w:rPr>
        <w:t xml:space="preserve">. </w:t>
      </w:r>
      <w:r w:rsidRPr="004B4E1F" w:rsidR="003C7660">
        <w:rPr>
          <w:rFonts w:asciiTheme="minorHAnsi" w:hAnsiTheme="minorHAnsi" w:cstheme="minorHAnsi"/>
          <w:sz w:val="22"/>
          <w:szCs w:val="22"/>
        </w:rPr>
        <w:t xml:space="preserve">That the integrity and funding of RREAP be maintained and used to its best advantage to enhance the </w:t>
      </w:r>
      <w:r w:rsidR="00025A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5555" w:rsidP="00A33C17" w:rsidRDefault="003C7660" w14:paraId="086709A5" w14:textId="7BBBA9BF">
      <w:pPr>
        <w:pStyle w:val="Default"/>
        <w:ind w:left="720" w:firstLine="54"/>
        <w:rPr>
          <w:rFonts w:asciiTheme="minorHAnsi" w:hAnsiTheme="minorHAnsi" w:cstheme="minorHAnsi"/>
          <w:sz w:val="22"/>
          <w:szCs w:val="22"/>
        </w:rPr>
      </w:pPr>
      <w:r w:rsidRPr="004B4E1F">
        <w:rPr>
          <w:rFonts w:asciiTheme="minorHAnsi" w:hAnsiTheme="minorHAnsi" w:cstheme="minorHAnsi"/>
          <w:sz w:val="22"/>
          <w:szCs w:val="22"/>
        </w:rPr>
        <w:t xml:space="preserve">quality of education and access to social and cultural activities for rural and remote students. </w:t>
      </w:r>
      <w:r w:rsidR="00025AA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33C17">
        <w:rPr>
          <w:rFonts w:asciiTheme="minorHAnsi" w:hAnsiTheme="minorHAnsi" w:cstheme="minorHAnsi"/>
          <w:sz w:val="22"/>
          <w:szCs w:val="22"/>
        </w:rPr>
        <w:t xml:space="preserve">    </w:t>
      </w:r>
      <w:r w:rsidRPr="004B4E1F">
        <w:rPr>
          <w:rFonts w:asciiTheme="minorHAnsi" w:hAnsiTheme="minorHAnsi" w:cstheme="minorHAnsi"/>
          <w:sz w:val="22"/>
          <w:szCs w:val="22"/>
        </w:rPr>
        <w:t>(2012:A60)</w:t>
      </w:r>
    </w:p>
    <w:p w:rsidRPr="004B4E1F" w:rsidR="00A33C17" w:rsidP="00A33C17" w:rsidRDefault="00A33C17" w14:paraId="696C05B6" w14:textId="77777777">
      <w:pPr>
        <w:pStyle w:val="Default"/>
        <w:ind w:left="720" w:firstLine="54"/>
        <w:rPr>
          <w:rFonts w:asciiTheme="minorHAnsi" w:hAnsiTheme="minorHAnsi" w:cstheme="minorHAnsi"/>
          <w:sz w:val="22"/>
          <w:szCs w:val="22"/>
        </w:rPr>
      </w:pPr>
    </w:p>
    <w:p w:rsidRPr="004B4E1F" w:rsidR="00F116A8" w:rsidP="00405727" w:rsidRDefault="00B82630" w14:paraId="6D6C3138" w14:textId="034B67AA">
      <w:pPr>
        <w:pStyle w:val="Default"/>
        <w:ind w:firstLine="426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A4C00">
        <w:rPr>
          <w:rFonts w:asciiTheme="minorHAnsi" w:hAnsiTheme="minorHAnsi" w:cstheme="minorHAnsi"/>
          <w:sz w:val="22"/>
          <w:szCs w:val="22"/>
        </w:rPr>
        <w:t>6.</w:t>
      </w:r>
      <w:r w:rsidR="00025AAB">
        <w:rPr>
          <w:rFonts w:asciiTheme="minorHAnsi" w:hAnsiTheme="minorHAnsi" w:cstheme="minorHAnsi"/>
          <w:sz w:val="22"/>
          <w:szCs w:val="22"/>
        </w:rPr>
        <w:t xml:space="preserve"> </w:t>
      </w:r>
      <w:r w:rsidRPr="004B4E1F" w:rsidR="00F75359">
        <w:rPr>
          <w:rFonts w:asciiTheme="minorHAnsi" w:hAnsiTheme="minorHAnsi" w:cstheme="minorHAnsi"/>
          <w:sz w:val="22"/>
          <w:szCs w:val="22"/>
        </w:rPr>
        <w:t xml:space="preserve">That </w:t>
      </w:r>
      <w:r w:rsidR="00A33C17">
        <w:rPr>
          <w:rFonts w:asciiTheme="minorHAnsi" w:hAnsiTheme="minorHAnsi" w:cstheme="minorHAnsi"/>
          <w:sz w:val="22"/>
          <w:szCs w:val="22"/>
        </w:rPr>
        <w:t>there is a review of RREAP</w:t>
      </w:r>
      <w:r w:rsidRPr="004B4E1F" w:rsidR="00D15461">
        <w:rPr>
          <w:rFonts w:asciiTheme="minorHAnsi" w:hAnsiTheme="minorHAnsi" w:cstheme="minorHAnsi"/>
          <w:sz w:val="22"/>
          <w:szCs w:val="22"/>
        </w:rPr>
        <w:t>.</w:t>
      </w:r>
      <w:r w:rsidRPr="004B4E1F" w:rsidR="00F75359">
        <w:rPr>
          <w:rFonts w:asciiTheme="minorHAnsi" w:hAnsiTheme="minorHAnsi" w:cstheme="minorHAnsi"/>
          <w:sz w:val="22"/>
          <w:szCs w:val="22"/>
        </w:rPr>
        <w:t xml:space="preserve"> (2017:S19)</w:t>
      </w:r>
    </w:p>
    <w:p w:rsidRPr="004B4E1F" w:rsidR="00F75359" w:rsidP="00FB207E" w:rsidRDefault="00F75359" w14:paraId="6AA923C2" w14:textId="77777777">
      <w:pPr>
        <w:tabs>
          <w:tab w:val="left" w:pos="1020"/>
        </w:tabs>
        <w:spacing w:after="0" w:line="240" w:lineRule="auto"/>
        <w:rPr>
          <w:rFonts w:cstheme="minorHAnsi"/>
        </w:rPr>
      </w:pPr>
    </w:p>
    <w:sectPr w:rsidRPr="004B4E1F" w:rsidR="00F75359" w:rsidSect="003C1A1B">
      <w:headerReference w:type="default" r:id="rId12"/>
      <w:footerReference w:type="default" r:id="rId13"/>
      <w:pgSz w:w="11906" w:h="16838" w:code="9"/>
      <w:pgMar w:top="720" w:right="720" w:bottom="720" w:left="720" w:header="56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A30" w:rsidP="00372AAB" w:rsidRDefault="00DB6A30" w14:paraId="53469731" w14:textId="77777777">
      <w:pPr>
        <w:spacing w:after="0" w:line="240" w:lineRule="auto"/>
      </w:pPr>
      <w:r>
        <w:separator/>
      </w:r>
    </w:p>
  </w:endnote>
  <w:endnote w:type="continuationSeparator" w:id="0">
    <w:p w:rsidR="00DB6A30" w:rsidP="00372AAB" w:rsidRDefault="00DB6A30" w14:paraId="1C4C59DD" w14:textId="77777777">
      <w:pPr>
        <w:spacing w:after="0" w:line="240" w:lineRule="auto"/>
      </w:pPr>
      <w:r>
        <w:continuationSeparator/>
      </w:r>
    </w:p>
  </w:endnote>
  <w:endnote w:type="continuationNotice" w:id="1">
    <w:p w:rsidR="00DB6A30" w:rsidRDefault="00DB6A30" w14:paraId="476736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70AE1" w:rsidR="00070AE1" w:rsidRDefault="00102980" w14:paraId="7351D73A" w14:textId="02F10E0C">
    <w:pPr>
      <w:pStyle w:val="Footer"/>
      <w:rPr>
        <w:b/>
      </w:rPr>
    </w:pPr>
    <w:r>
      <w:t xml:space="preserve">Updated </w:t>
    </w:r>
    <w:r w:rsidR="006B326A"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A30" w:rsidP="00372AAB" w:rsidRDefault="00DB6A30" w14:paraId="7084B76E" w14:textId="77777777">
      <w:pPr>
        <w:spacing w:after="0" w:line="240" w:lineRule="auto"/>
      </w:pPr>
      <w:r>
        <w:separator/>
      </w:r>
    </w:p>
  </w:footnote>
  <w:footnote w:type="continuationSeparator" w:id="0">
    <w:p w:rsidR="00DB6A30" w:rsidP="00372AAB" w:rsidRDefault="00DB6A30" w14:paraId="2D4CC860" w14:textId="77777777">
      <w:pPr>
        <w:spacing w:after="0" w:line="240" w:lineRule="auto"/>
      </w:pPr>
      <w:r>
        <w:continuationSeparator/>
      </w:r>
    </w:p>
  </w:footnote>
  <w:footnote w:type="continuationNotice" w:id="1">
    <w:p w:rsidR="00DB6A30" w:rsidRDefault="00DB6A30" w14:paraId="74231D7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72AAB" w:rsidR="00372AAB" w:rsidP="00C439D5" w:rsidRDefault="00372AAB" w14:paraId="0B38D71B" w14:textId="77777777">
    <w:pPr>
      <w:pStyle w:val="Header"/>
      <w:jc w:val="center"/>
      <w:rPr>
        <w:rFonts w:ascii="Arial" w:hAnsi="Arial" w:cs="Arial"/>
        <w:b/>
        <w:bCs/>
        <w:sz w:val="22"/>
        <w:szCs w:val="23"/>
        <w:u w:val="single"/>
      </w:rPr>
    </w:pPr>
    <w:r w:rsidRPr="00372AAB">
      <w:rPr>
        <w:rFonts w:ascii="Arial" w:hAnsi="Arial" w:cs="Arial"/>
        <w:i/>
        <w:sz w:val="20"/>
        <w:szCs w:val="22"/>
      </w:rPr>
      <w:t xml:space="preserve">Note: It is recommended that </w:t>
    </w:r>
    <w:r w:rsidR="00C439D5">
      <w:rPr>
        <w:rFonts w:ascii="Arial" w:hAnsi="Arial" w:cs="Arial"/>
        <w:i/>
        <w:sz w:val="20"/>
        <w:szCs w:val="22"/>
      </w:rPr>
      <w:t>this Policy</w:t>
    </w:r>
    <w:r w:rsidRPr="00372AAB">
      <w:rPr>
        <w:rFonts w:ascii="Arial" w:hAnsi="Arial" w:cs="Arial"/>
        <w:i/>
        <w:sz w:val="20"/>
        <w:szCs w:val="22"/>
      </w:rPr>
      <w:t xml:space="preserve"> be read in conjunction with other</w:t>
    </w:r>
    <w:r w:rsidR="00C439D5">
      <w:rPr>
        <w:rFonts w:ascii="Arial" w:hAnsi="Arial" w:cs="Arial"/>
        <w:i/>
        <w:sz w:val="20"/>
        <w:szCs w:val="22"/>
      </w:rPr>
      <w:t xml:space="preserve"> </w:t>
    </w:r>
    <w:r w:rsidRPr="00372AAB">
      <w:rPr>
        <w:rFonts w:ascii="Arial" w:hAnsi="Arial" w:cs="Arial"/>
        <w:i/>
        <w:sz w:val="20"/>
        <w:szCs w:val="22"/>
      </w:rPr>
      <w:t>ICPA Qld Inc Policy documents</w:t>
    </w:r>
  </w:p>
  <w:p w:rsidR="00372AAB" w:rsidRDefault="00372AAB" w14:paraId="1EA0DA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8BF"/>
    <w:multiLevelType w:val="hybridMultilevel"/>
    <w:tmpl w:val="A82E9C3E"/>
    <w:lvl w:ilvl="0" w:tplc="CC8000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B3"/>
    <w:multiLevelType w:val="hybridMultilevel"/>
    <w:tmpl w:val="137CB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407"/>
    <w:multiLevelType w:val="hybridMultilevel"/>
    <w:tmpl w:val="7D44F790"/>
    <w:lvl w:ilvl="0" w:tplc="7BE09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1E5F40"/>
    <w:multiLevelType w:val="hybridMultilevel"/>
    <w:tmpl w:val="F17850AA"/>
    <w:lvl w:ilvl="0" w:tplc="B3BE2F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D6F85EF0">
      <w:start w:val="1"/>
      <w:numFmt w:val="lowerRoman"/>
      <w:lvlText w:val="%2."/>
      <w:lvlJc w:val="left"/>
      <w:pPr>
        <w:ind w:left="1789" w:hanging="360"/>
      </w:pPr>
      <w:rPr>
        <w:rFonts w:asciiTheme="minorHAnsi" w:hAnsiTheme="minorHAnsi" w:eastAsiaTheme="minorEastAsia" w:cstheme="minorHAnsi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F07DC"/>
    <w:multiLevelType w:val="hybridMultilevel"/>
    <w:tmpl w:val="8A08EE44"/>
    <w:lvl w:ilvl="0" w:tplc="FDB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8000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2B94"/>
    <w:multiLevelType w:val="hybridMultilevel"/>
    <w:tmpl w:val="26D62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136E"/>
    <w:multiLevelType w:val="hybridMultilevel"/>
    <w:tmpl w:val="4F443ACA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3D2D99"/>
    <w:multiLevelType w:val="hybridMultilevel"/>
    <w:tmpl w:val="E8A24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03323"/>
    <w:multiLevelType w:val="hybridMultilevel"/>
    <w:tmpl w:val="272E9CCE"/>
    <w:lvl w:ilvl="0" w:tplc="0C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B3B88"/>
    <w:multiLevelType w:val="hybridMultilevel"/>
    <w:tmpl w:val="79B80B1C"/>
    <w:lvl w:ilvl="0" w:tplc="0C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7373"/>
    <w:multiLevelType w:val="hybridMultilevel"/>
    <w:tmpl w:val="1F86D5A2"/>
    <w:lvl w:ilvl="0" w:tplc="0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C75F7"/>
    <w:multiLevelType w:val="hybridMultilevel"/>
    <w:tmpl w:val="8CB45F6C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8B34D2C"/>
    <w:multiLevelType w:val="hybridMultilevel"/>
    <w:tmpl w:val="17241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119F"/>
    <w:multiLevelType w:val="hybridMultilevel"/>
    <w:tmpl w:val="822AE5BE"/>
    <w:lvl w:ilvl="0" w:tplc="0C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1758"/>
    <w:multiLevelType w:val="hybridMultilevel"/>
    <w:tmpl w:val="614632C0"/>
    <w:lvl w:ilvl="0" w:tplc="0C090001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15" w15:restartNumberingAfterBreak="0">
    <w:nsid w:val="2C5150AF"/>
    <w:multiLevelType w:val="hybridMultilevel"/>
    <w:tmpl w:val="3EB050CA"/>
    <w:lvl w:ilvl="0" w:tplc="CC8000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2E52"/>
    <w:multiLevelType w:val="hybridMultilevel"/>
    <w:tmpl w:val="7676F6D8"/>
    <w:lvl w:ilvl="0" w:tplc="CC8000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A57E4"/>
    <w:multiLevelType w:val="hybridMultilevel"/>
    <w:tmpl w:val="257EB474"/>
    <w:lvl w:ilvl="0" w:tplc="0C0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C1F"/>
    <w:multiLevelType w:val="hybridMultilevel"/>
    <w:tmpl w:val="26D4EF0E"/>
    <w:lvl w:ilvl="0" w:tplc="18C246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558F760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B75A87"/>
    <w:multiLevelType w:val="hybridMultilevel"/>
    <w:tmpl w:val="1E947786"/>
    <w:lvl w:ilvl="0" w:tplc="545E05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6233BC"/>
    <w:multiLevelType w:val="hybridMultilevel"/>
    <w:tmpl w:val="F06A9B3A"/>
    <w:lvl w:ilvl="0" w:tplc="0C09000F">
      <w:start w:val="1"/>
      <w:numFmt w:val="decimal"/>
      <w:lvlText w:val="%1."/>
      <w:lvlJc w:val="left"/>
      <w:pPr>
        <w:ind w:left="1248" w:hanging="360"/>
      </w:pPr>
    </w:lvl>
    <w:lvl w:ilvl="1" w:tplc="0C090019" w:tentative="1">
      <w:start w:val="1"/>
      <w:numFmt w:val="lowerLetter"/>
      <w:lvlText w:val="%2."/>
      <w:lvlJc w:val="left"/>
      <w:pPr>
        <w:ind w:left="1968" w:hanging="360"/>
      </w:pPr>
    </w:lvl>
    <w:lvl w:ilvl="2" w:tplc="0C09001B" w:tentative="1">
      <w:start w:val="1"/>
      <w:numFmt w:val="lowerRoman"/>
      <w:lvlText w:val="%3."/>
      <w:lvlJc w:val="right"/>
      <w:pPr>
        <w:ind w:left="2688" w:hanging="180"/>
      </w:pPr>
    </w:lvl>
    <w:lvl w:ilvl="3" w:tplc="0C09000F" w:tentative="1">
      <w:start w:val="1"/>
      <w:numFmt w:val="decimal"/>
      <w:lvlText w:val="%4."/>
      <w:lvlJc w:val="left"/>
      <w:pPr>
        <w:ind w:left="3408" w:hanging="360"/>
      </w:pPr>
    </w:lvl>
    <w:lvl w:ilvl="4" w:tplc="0C090019" w:tentative="1">
      <w:start w:val="1"/>
      <w:numFmt w:val="lowerLetter"/>
      <w:lvlText w:val="%5."/>
      <w:lvlJc w:val="left"/>
      <w:pPr>
        <w:ind w:left="4128" w:hanging="360"/>
      </w:pPr>
    </w:lvl>
    <w:lvl w:ilvl="5" w:tplc="0C09001B" w:tentative="1">
      <w:start w:val="1"/>
      <w:numFmt w:val="lowerRoman"/>
      <w:lvlText w:val="%6."/>
      <w:lvlJc w:val="right"/>
      <w:pPr>
        <w:ind w:left="4848" w:hanging="180"/>
      </w:pPr>
    </w:lvl>
    <w:lvl w:ilvl="6" w:tplc="0C09000F" w:tentative="1">
      <w:start w:val="1"/>
      <w:numFmt w:val="decimal"/>
      <w:lvlText w:val="%7."/>
      <w:lvlJc w:val="left"/>
      <w:pPr>
        <w:ind w:left="5568" w:hanging="360"/>
      </w:pPr>
    </w:lvl>
    <w:lvl w:ilvl="7" w:tplc="0C090019" w:tentative="1">
      <w:start w:val="1"/>
      <w:numFmt w:val="lowerLetter"/>
      <w:lvlText w:val="%8."/>
      <w:lvlJc w:val="left"/>
      <w:pPr>
        <w:ind w:left="6288" w:hanging="360"/>
      </w:pPr>
    </w:lvl>
    <w:lvl w:ilvl="8" w:tplc="0C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BFD0F0E"/>
    <w:multiLevelType w:val="hybridMultilevel"/>
    <w:tmpl w:val="F3AE1438"/>
    <w:lvl w:ilvl="0" w:tplc="0C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46FE6"/>
    <w:multiLevelType w:val="hybridMultilevel"/>
    <w:tmpl w:val="F244C58E"/>
    <w:lvl w:ilvl="0" w:tplc="0C09000F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84" w:hanging="360"/>
      </w:pPr>
    </w:lvl>
    <w:lvl w:ilvl="2" w:tplc="0C09001B" w:tentative="1">
      <w:start w:val="1"/>
      <w:numFmt w:val="lowerRoman"/>
      <w:lvlText w:val="%3."/>
      <w:lvlJc w:val="right"/>
      <w:pPr>
        <w:ind w:left="2604" w:hanging="180"/>
      </w:pPr>
    </w:lvl>
    <w:lvl w:ilvl="3" w:tplc="0C09000F" w:tentative="1">
      <w:start w:val="1"/>
      <w:numFmt w:val="decimal"/>
      <w:lvlText w:val="%4."/>
      <w:lvlJc w:val="left"/>
      <w:pPr>
        <w:ind w:left="3324" w:hanging="360"/>
      </w:pPr>
    </w:lvl>
    <w:lvl w:ilvl="4" w:tplc="0C090019" w:tentative="1">
      <w:start w:val="1"/>
      <w:numFmt w:val="lowerLetter"/>
      <w:lvlText w:val="%5."/>
      <w:lvlJc w:val="left"/>
      <w:pPr>
        <w:ind w:left="4044" w:hanging="360"/>
      </w:pPr>
    </w:lvl>
    <w:lvl w:ilvl="5" w:tplc="0C09001B" w:tentative="1">
      <w:start w:val="1"/>
      <w:numFmt w:val="lowerRoman"/>
      <w:lvlText w:val="%6."/>
      <w:lvlJc w:val="right"/>
      <w:pPr>
        <w:ind w:left="4764" w:hanging="180"/>
      </w:pPr>
    </w:lvl>
    <w:lvl w:ilvl="6" w:tplc="0C09000F" w:tentative="1">
      <w:start w:val="1"/>
      <w:numFmt w:val="decimal"/>
      <w:lvlText w:val="%7."/>
      <w:lvlJc w:val="left"/>
      <w:pPr>
        <w:ind w:left="5484" w:hanging="360"/>
      </w:pPr>
    </w:lvl>
    <w:lvl w:ilvl="7" w:tplc="0C090019" w:tentative="1">
      <w:start w:val="1"/>
      <w:numFmt w:val="lowerLetter"/>
      <w:lvlText w:val="%8."/>
      <w:lvlJc w:val="left"/>
      <w:pPr>
        <w:ind w:left="6204" w:hanging="360"/>
      </w:pPr>
    </w:lvl>
    <w:lvl w:ilvl="8" w:tplc="0C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3" w15:restartNumberingAfterBreak="0">
    <w:nsid w:val="46C82E8D"/>
    <w:multiLevelType w:val="hybridMultilevel"/>
    <w:tmpl w:val="8A08EE44"/>
    <w:lvl w:ilvl="0" w:tplc="FDB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8000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76D1"/>
    <w:multiLevelType w:val="hybridMultilevel"/>
    <w:tmpl w:val="17241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75B79"/>
    <w:multiLevelType w:val="hybridMultilevel"/>
    <w:tmpl w:val="9D9CDCEC"/>
    <w:lvl w:ilvl="0" w:tplc="0C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8C8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15C5"/>
    <w:multiLevelType w:val="hybridMultilevel"/>
    <w:tmpl w:val="C06C7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1224C"/>
    <w:multiLevelType w:val="hybridMultilevel"/>
    <w:tmpl w:val="9372EF94"/>
    <w:lvl w:ilvl="0" w:tplc="096257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4F04B16"/>
    <w:multiLevelType w:val="hybridMultilevel"/>
    <w:tmpl w:val="98DA4ACC"/>
    <w:lvl w:ilvl="0" w:tplc="CC8000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C5E5C"/>
    <w:multiLevelType w:val="hybridMultilevel"/>
    <w:tmpl w:val="A7D89BFE"/>
    <w:lvl w:ilvl="0" w:tplc="FDB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8000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75D46"/>
    <w:multiLevelType w:val="hybridMultilevel"/>
    <w:tmpl w:val="0C0ECB60"/>
    <w:lvl w:ilvl="0" w:tplc="A1826F34">
      <w:start w:val="1"/>
      <w:numFmt w:val="lowerLetter"/>
      <w:lvlText w:val="%1."/>
      <w:lvlJc w:val="left"/>
      <w:pPr>
        <w:ind w:left="1004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25707"/>
    <w:multiLevelType w:val="hybridMultilevel"/>
    <w:tmpl w:val="D95C5DFA"/>
    <w:lvl w:ilvl="0" w:tplc="A1826F34">
      <w:start w:val="1"/>
      <w:numFmt w:val="lowerLetter"/>
      <w:lvlText w:val="%1."/>
      <w:lvlJc w:val="left"/>
      <w:pPr>
        <w:ind w:left="1004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0B4851"/>
    <w:multiLevelType w:val="hybridMultilevel"/>
    <w:tmpl w:val="5C861F34"/>
    <w:lvl w:ilvl="0" w:tplc="71BEE6B8">
      <w:start w:val="1"/>
      <w:numFmt w:val="lowerLetter"/>
      <w:lvlText w:val="%1."/>
      <w:lvlJc w:val="left"/>
      <w:pPr>
        <w:ind w:left="1080" w:hanging="360"/>
      </w:pPr>
      <w:rPr>
        <w:rFonts w:hint="default" w:asciiTheme="minorHAnsi" w:hAnsiTheme="minorHAnsi" w:eastAsiaTheme="minorEastAsia" w:cstheme="minorHAns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064531"/>
    <w:multiLevelType w:val="hybridMultilevel"/>
    <w:tmpl w:val="17241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EED"/>
    <w:multiLevelType w:val="hybridMultilevel"/>
    <w:tmpl w:val="4E1AAAFC"/>
    <w:lvl w:ilvl="0" w:tplc="230865D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9F7FC4"/>
    <w:multiLevelType w:val="hybridMultilevel"/>
    <w:tmpl w:val="91FE208E"/>
    <w:lvl w:ilvl="0" w:tplc="0C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F0ED9"/>
    <w:multiLevelType w:val="hybridMultilevel"/>
    <w:tmpl w:val="E2DA7D12"/>
    <w:lvl w:ilvl="0" w:tplc="87D433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B4444854">
      <w:start w:val="6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761503"/>
    <w:multiLevelType w:val="hybridMultilevel"/>
    <w:tmpl w:val="2C30AC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014E0"/>
    <w:multiLevelType w:val="hybridMultilevel"/>
    <w:tmpl w:val="8A08EE44"/>
    <w:lvl w:ilvl="0" w:tplc="FDB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8000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98842">
    <w:abstractNumId w:val="26"/>
  </w:num>
  <w:num w:numId="2" w16cid:durableId="399791278">
    <w:abstractNumId w:val="1"/>
  </w:num>
  <w:num w:numId="3" w16cid:durableId="1679111991">
    <w:abstractNumId w:val="23"/>
  </w:num>
  <w:num w:numId="4" w16cid:durableId="1737513777">
    <w:abstractNumId w:val="34"/>
  </w:num>
  <w:num w:numId="5" w16cid:durableId="188884010">
    <w:abstractNumId w:val="32"/>
  </w:num>
  <w:num w:numId="6" w16cid:durableId="2116166721">
    <w:abstractNumId w:val="25"/>
  </w:num>
  <w:num w:numId="7" w16cid:durableId="311641322">
    <w:abstractNumId w:val="10"/>
  </w:num>
  <w:num w:numId="8" w16cid:durableId="1189561874">
    <w:abstractNumId w:val="29"/>
  </w:num>
  <w:num w:numId="9" w16cid:durableId="125900988">
    <w:abstractNumId w:val="18"/>
  </w:num>
  <w:num w:numId="10" w16cid:durableId="2090273761">
    <w:abstractNumId w:val="27"/>
  </w:num>
  <w:num w:numId="11" w16cid:durableId="2000620428">
    <w:abstractNumId w:val="6"/>
  </w:num>
  <w:num w:numId="12" w16cid:durableId="474491940">
    <w:abstractNumId w:val="31"/>
  </w:num>
  <w:num w:numId="13" w16cid:durableId="1083721451">
    <w:abstractNumId w:val="19"/>
  </w:num>
  <w:num w:numId="14" w16cid:durableId="377903739">
    <w:abstractNumId w:val="30"/>
  </w:num>
  <w:num w:numId="15" w16cid:durableId="511183481">
    <w:abstractNumId w:val="35"/>
  </w:num>
  <w:num w:numId="16" w16cid:durableId="2109152697">
    <w:abstractNumId w:val="13"/>
  </w:num>
  <w:num w:numId="17" w16cid:durableId="1002968566">
    <w:abstractNumId w:val="7"/>
  </w:num>
  <w:num w:numId="18" w16cid:durableId="365953426">
    <w:abstractNumId w:val="5"/>
  </w:num>
  <w:num w:numId="19" w16cid:durableId="1460799773">
    <w:abstractNumId w:val="2"/>
  </w:num>
  <w:num w:numId="20" w16cid:durableId="714353614">
    <w:abstractNumId w:val="17"/>
  </w:num>
  <w:num w:numId="21" w16cid:durableId="92825086">
    <w:abstractNumId w:val="9"/>
  </w:num>
  <w:num w:numId="22" w16cid:durableId="1292518541">
    <w:abstractNumId w:val="21"/>
  </w:num>
  <w:num w:numId="23" w16cid:durableId="1571580772">
    <w:abstractNumId w:val="36"/>
  </w:num>
  <w:num w:numId="24" w16cid:durableId="1837063822">
    <w:abstractNumId w:val="8"/>
  </w:num>
  <w:num w:numId="25" w16cid:durableId="531920798">
    <w:abstractNumId w:val="3"/>
  </w:num>
  <w:num w:numId="26" w16cid:durableId="1779986642">
    <w:abstractNumId w:val="0"/>
  </w:num>
  <w:num w:numId="27" w16cid:durableId="1025668464">
    <w:abstractNumId w:val="16"/>
  </w:num>
  <w:num w:numId="28" w16cid:durableId="1218711694">
    <w:abstractNumId w:val="28"/>
  </w:num>
  <w:num w:numId="29" w16cid:durableId="1285186860">
    <w:abstractNumId w:val="15"/>
  </w:num>
  <w:num w:numId="30" w16cid:durableId="1821380828">
    <w:abstractNumId w:val="38"/>
  </w:num>
  <w:num w:numId="31" w16cid:durableId="194655189">
    <w:abstractNumId w:val="4"/>
  </w:num>
  <w:num w:numId="32" w16cid:durableId="617682809">
    <w:abstractNumId w:val="37"/>
  </w:num>
  <w:num w:numId="33" w16cid:durableId="1039237042">
    <w:abstractNumId w:val="24"/>
  </w:num>
  <w:num w:numId="34" w16cid:durableId="771559255">
    <w:abstractNumId w:val="12"/>
  </w:num>
  <w:num w:numId="35" w16cid:durableId="264074062">
    <w:abstractNumId w:val="14"/>
  </w:num>
  <w:num w:numId="36" w16cid:durableId="1966038771">
    <w:abstractNumId w:val="33"/>
  </w:num>
  <w:num w:numId="37" w16cid:durableId="295717173">
    <w:abstractNumId w:val="22"/>
  </w:num>
  <w:num w:numId="38" w16cid:durableId="565532035">
    <w:abstractNumId w:val="11"/>
  </w:num>
  <w:num w:numId="39" w16cid:durableId="139678111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9B"/>
    <w:rsid w:val="00012CB3"/>
    <w:rsid w:val="00012DB4"/>
    <w:rsid w:val="00025AAB"/>
    <w:rsid w:val="00031271"/>
    <w:rsid w:val="00042280"/>
    <w:rsid w:val="00057723"/>
    <w:rsid w:val="00057FAF"/>
    <w:rsid w:val="00070AE1"/>
    <w:rsid w:val="000773EE"/>
    <w:rsid w:val="000941DB"/>
    <w:rsid w:val="000A4F99"/>
    <w:rsid w:val="000B0D42"/>
    <w:rsid w:val="000B27F3"/>
    <w:rsid w:val="000C0661"/>
    <w:rsid w:val="000C62E9"/>
    <w:rsid w:val="000D520B"/>
    <w:rsid w:val="000E428F"/>
    <w:rsid w:val="000E4454"/>
    <w:rsid w:val="000E5577"/>
    <w:rsid w:val="000E673A"/>
    <w:rsid w:val="000F18B7"/>
    <w:rsid w:val="000F2E07"/>
    <w:rsid w:val="000F4C7A"/>
    <w:rsid w:val="00102980"/>
    <w:rsid w:val="00104356"/>
    <w:rsid w:val="0010765A"/>
    <w:rsid w:val="0012087A"/>
    <w:rsid w:val="0012203B"/>
    <w:rsid w:val="0012426B"/>
    <w:rsid w:val="00124F74"/>
    <w:rsid w:val="00125C89"/>
    <w:rsid w:val="0013215B"/>
    <w:rsid w:val="0013563D"/>
    <w:rsid w:val="001371A9"/>
    <w:rsid w:val="0014375D"/>
    <w:rsid w:val="00146411"/>
    <w:rsid w:val="00147EC7"/>
    <w:rsid w:val="0015087E"/>
    <w:rsid w:val="001557A2"/>
    <w:rsid w:val="0016706F"/>
    <w:rsid w:val="00176CB2"/>
    <w:rsid w:val="00180703"/>
    <w:rsid w:val="001824C8"/>
    <w:rsid w:val="0018601F"/>
    <w:rsid w:val="001902E6"/>
    <w:rsid w:val="00193B83"/>
    <w:rsid w:val="00197144"/>
    <w:rsid w:val="001B3A67"/>
    <w:rsid w:val="001D3541"/>
    <w:rsid w:val="001D6F75"/>
    <w:rsid w:val="001E21FC"/>
    <w:rsid w:val="002000C3"/>
    <w:rsid w:val="00207D3A"/>
    <w:rsid w:val="00225CAC"/>
    <w:rsid w:val="00227F21"/>
    <w:rsid w:val="00231095"/>
    <w:rsid w:val="00233F70"/>
    <w:rsid w:val="00236A8D"/>
    <w:rsid w:val="00252F34"/>
    <w:rsid w:val="002549A0"/>
    <w:rsid w:val="00254DC9"/>
    <w:rsid w:val="00261194"/>
    <w:rsid w:val="00276FDA"/>
    <w:rsid w:val="0028057D"/>
    <w:rsid w:val="00280BC0"/>
    <w:rsid w:val="00281F9B"/>
    <w:rsid w:val="002820F0"/>
    <w:rsid w:val="00284311"/>
    <w:rsid w:val="0029179A"/>
    <w:rsid w:val="002A1DFD"/>
    <w:rsid w:val="002B3689"/>
    <w:rsid w:val="002D05F9"/>
    <w:rsid w:val="002D2D5B"/>
    <w:rsid w:val="002E4A4A"/>
    <w:rsid w:val="002E4E58"/>
    <w:rsid w:val="002F00A0"/>
    <w:rsid w:val="002F037A"/>
    <w:rsid w:val="002F3880"/>
    <w:rsid w:val="002F4A75"/>
    <w:rsid w:val="00305AF0"/>
    <w:rsid w:val="00313F38"/>
    <w:rsid w:val="0031508C"/>
    <w:rsid w:val="003256C0"/>
    <w:rsid w:val="00326113"/>
    <w:rsid w:val="00326FA5"/>
    <w:rsid w:val="003350E9"/>
    <w:rsid w:val="003463F3"/>
    <w:rsid w:val="003569E2"/>
    <w:rsid w:val="003655FF"/>
    <w:rsid w:val="00372AAB"/>
    <w:rsid w:val="00393220"/>
    <w:rsid w:val="003B4EE0"/>
    <w:rsid w:val="003C1A1B"/>
    <w:rsid w:val="003C7660"/>
    <w:rsid w:val="003D1A81"/>
    <w:rsid w:val="003D7AF6"/>
    <w:rsid w:val="003E03F3"/>
    <w:rsid w:val="003E12C4"/>
    <w:rsid w:val="003E21F0"/>
    <w:rsid w:val="003F051D"/>
    <w:rsid w:val="003F24EE"/>
    <w:rsid w:val="003F2D61"/>
    <w:rsid w:val="00405727"/>
    <w:rsid w:val="00407A8C"/>
    <w:rsid w:val="00407E62"/>
    <w:rsid w:val="0041614D"/>
    <w:rsid w:val="00421388"/>
    <w:rsid w:val="00425227"/>
    <w:rsid w:val="00425A79"/>
    <w:rsid w:val="00426912"/>
    <w:rsid w:val="0043085C"/>
    <w:rsid w:val="00430B18"/>
    <w:rsid w:val="00430E56"/>
    <w:rsid w:val="0043113F"/>
    <w:rsid w:val="004419C5"/>
    <w:rsid w:val="00442DA7"/>
    <w:rsid w:val="0045039B"/>
    <w:rsid w:val="00450A0B"/>
    <w:rsid w:val="00451221"/>
    <w:rsid w:val="0045396C"/>
    <w:rsid w:val="00453FD0"/>
    <w:rsid w:val="004550C2"/>
    <w:rsid w:val="00456AA3"/>
    <w:rsid w:val="0047531D"/>
    <w:rsid w:val="00477C8D"/>
    <w:rsid w:val="00490CCD"/>
    <w:rsid w:val="00490EF2"/>
    <w:rsid w:val="00492102"/>
    <w:rsid w:val="00497FE7"/>
    <w:rsid w:val="004B3E86"/>
    <w:rsid w:val="004B4E1F"/>
    <w:rsid w:val="004C3FB4"/>
    <w:rsid w:val="004C7D92"/>
    <w:rsid w:val="004D7727"/>
    <w:rsid w:val="004E6BE8"/>
    <w:rsid w:val="004F38FC"/>
    <w:rsid w:val="004F50D1"/>
    <w:rsid w:val="0051311F"/>
    <w:rsid w:val="005373CE"/>
    <w:rsid w:val="005413B9"/>
    <w:rsid w:val="00545D74"/>
    <w:rsid w:val="00560455"/>
    <w:rsid w:val="00564EAE"/>
    <w:rsid w:val="00565309"/>
    <w:rsid w:val="005677E0"/>
    <w:rsid w:val="00570AF6"/>
    <w:rsid w:val="00583679"/>
    <w:rsid w:val="005943D0"/>
    <w:rsid w:val="005A32FC"/>
    <w:rsid w:val="005B2607"/>
    <w:rsid w:val="005B734B"/>
    <w:rsid w:val="005C22D0"/>
    <w:rsid w:val="005C413F"/>
    <w:rsid w:val="005C44E5"/>
    <w:rsid w:val="005C510D"/>
    <w:rsid w:val="005D6D10"/>
    <w:rsid w:val="005E4149"/>
    <w:rsid w:val="005E613C"/>
    <w:rsid w:val="00611BA7"/>
    <w:rsid w:val="0061580F"/>
    <w:rsid w:val="006304E1"/>
    <w:rsid w:val="006357AC"/>
    <w:rsid w:val="00642806"/>
    <w:rsid w:val="00643C7A"/>
    <w:rsid w:val="00646A27"/>
    <w:rsid w:val="0065162E"/>
    <w:rsid w:val="006543C1"/>
    <w:rsid w:val="00657714"/>
    <w:rsid w:val="00677A22"/>
    <w:rsid w:val="006800A3"/>
    <w:rsid w:val="0069298F"/>
    <w:rsid w:val="006939B0"/>
    <w:rsid w:val="006967E8"/>
    <w:rsid w:val="006A2978"/>
    <w:rsid w:val="006B1699"/>
    <w:rsid w:val="006B326A"/>
    <w:rsid w:val="006B3E84"/>
    <w:rsid w:val="006B6C6E"/>
    <w:rsid w:val="006C12E1"/>
    <w:rsid w:val="006E4C35"/>
    <w:rsid w:val="006F1454"/>
    <w:rsid w:val="006F15B7"/>
    <w:rsid w:val="006F5B97"/>
    <w:rsid w:val="00703779"/>
    <w:rsid w:val="007116E1"/>
    <w:rsid w:val="0071374F"/>
    <w:rsid w:val="00730718"/>
    <w:rsid w:val="00734571"/>
    <w:rsid w:val="00734CEF"/>
    <w:rsid w:val="00735BE1"/>
    <w:rsid w:val="00736961"/>
    <w:rsid w:val="00737EC1"/>
    <w:rsid w:val="00742EB5"/>
    <w:rsid w:val="00754042"/>
    <w:rsid w:val="00755D31"/>
    <w:rsid w:val="00757844"/>
    <w:rsid w:val="00757DFB"/>
    <w:rsid w:val="0076072B"/>
    <w:rsid w:val="00764C1F"/>
    <w:rsid w:val="00764EFA"/>
    <w:rsid w:val="007661ED"/>
    <w:rsid w:val="0076630A"/>
    <w:rsid w:val="00774755"/>
    <w:rsid w:val="0077667A"/>
    <w:rsid w:val="00782DB6"/>
    <w:rsid w:val="007834EB"/>
    <w:rsid w:val="00792A1C"/>
    <w:rsid w:val="007A03AF"/>
    <w:rsid w:val="007A1C88"/>
    <w:rsid w:val="007A2004"/>
    <w:rsid w:val="007A3A11"/>
    <w:rsid w:val="007A46EA"/>
    <w:rsid w:val="007B0F49"/>
    <w:rsid w:val="007B4C46"/>
    <w:rsid w:val="007C0FA8"/>
    <w:rsid w:val="007C1CB4"/>
    <w:rsid w:val="007C6270"/>
    <w:rsid w:val="007D27B7"/>
    <w:rsid w:val="007E1859"/>
    <w:rsid w:val="007E23D9"/>
    <w:rsid w:val="007E5CDC"/>
    <w:rsid w:val="007F5BB3"/>
    <w:rsid w:val="008034A9"/>
    <w:rsid w:val="008052E3"/>
    <w:rsid w:val="008144D2"/>
    <w:rsid w:val="008155AE"/>
    <w:rsid w:val="0083072E"/>
    <w:rsid w:val="00840254"/>
    <w:rsid w:val="00841390"/>
    <w:rsid w:val="00841C36"/>
    <w:rsid w:val="008424C7"/>
    <w:rsid w:val="0084745E"/>
    <w:rsid w:val="00866CA8"/>
    <w:rsid w:val="00876D0B"/>
    <w:rsid w:val="00876E99"/>
    <w:rsid w:val="00885C9C"/>
    <w:rsid w:val="00885CD2"/>
    <w:rsid w:val="00893EC5"/>
    <w:rsid w:val="008955F6"/>
    <w:rsid w:val="008A0F40"/>
    <w:rsid w:val="008A64DE"/>
    <w:rsid w:val="008B12B7"/>
    <w:rsid w:val="008B6213"/>
    <w:rsid w:val="008C185E"/>
    <w:rsid w:val="008D1D42"/>
    <w:rsid w:val="008E09D5"/>
    <w:rsid w:val="008F1AA1"/>
    <w:rsid w:val="008F69C4"/>
    <w:rsid w:val="00913C23"/>
    <w:rsid w:val="00916AA3"/>
    <w:rsid w:val="009438D3"/>
    <w:rsid w:val="00946F4A"/>
    <w:rsid w:val="00953781"/>
    <w:rsid w:val="00953B1A"/>
    <w:rsid w:val="00953D27"/>
    <w:rsid w:val="00954616"/>
    <w:rsid w:val="0096053C"/>
    <w:rsid w:val="00960B65"/>
    <w:rsid w:val="00965874"/>
    <w:rsid w:val="00980167"/>
    <w:rsid w:val="00984FA8"/>
    <w:rsid w:val="0098596A"/>
    <w:rsid w:val="009937CD"/>
    <w:rsid w:val="00996A75"/>
    <w:rsid w:val="009B12F5"/>
    <w:rsid w:val="009D19CB"/>
    <w:rsid w:val="009D2B5C"/>
    <w:rsid w:val="009D3447"/>
    <w:rsid w:val="009E351B"/>
    <w:rsid w:val="009F0D1A"/>
    <w:rsid w:val="009F178A"/>
    <w:rsid w:val="009F32F6"/>
    <w:rsid w:val="009F7BDD"/>
    <w:rsid w:val="00A0243D"/>
    <w:rsid w:val="00A140AE"/>
    <w:rsid w:val="00A1480E"/>
    <w:rsid w:val="00A15E53"/>
    <w:rsid w:val="00A249B2"/>
    <w:rsid w:val="00A33C17"/>
    <w:rsid w:val="00A426A0"/>
    <w:rsid w:val="00A43FCA"/>
    <w:rsid w:val="00A44ADA"/>
    <w:rsid w:val="00A51F74"/>
    <w:rsid w:val="00A545D9"/>
    <w:rsid w:val="00A578EF"/>
    <w:rsid w:val="00A64BEA"/>
    <w:rsid w:val="00A674D6"/>
    <w:rsid w:val="00A67C4A"/>
    <w:rsid w:val="00A83DCA"/>
    <w:rsid w:val="00A8643D"/>
    <w:rsid w:val="00A87114"/>
    <w:rsid w:val="00A90442"/>
    <w:rsid w:val="00A92FC9"/>
    <w:rsid w:val="00A963A6"/>
    <w:rsid w:val="00A96A93"/>
    <w:rsid w:val="00AB1565"/>
    <w:rsid w:val="00AB763B"/>
    <w:rsid w:val="00AC2C18"/>
    <w:rsid w:val="00AD2378"/>
    <w:rsid w:val="00AD4C2B"/>
    <w:rsid w:val="00AF5F64"/>
    <w:rsid w:val="00B047C0"/>
    <w:rsid w:val="00B131D7"/>
    <w:rsid w:val="00B20F79"/>
    <w:rsid w:val="00B2228D"/>
    <w:rsid w:val="00B33F02"/>
    <w:rsid w:val="00B35555"/>
    <w:rsid w:val="00B43CC6"/>
    <w:rsid w:val="00B450E0"/>
    <w:rsid w:val="00B55EB6"/>
    <w:rsid w:val="00B56FD0"/>
    <w:rsid w:val="00B603A9"/>
    <w:rsid w:val="00B612CC"/>
    <w:rsid w:val="00B622EC"/>
    <w:rsid w:val="00B625EC"/>
    <w:rsid w:val="00B66734"/>
    <w:rsid w:val="00B82630"/>
    <w:rsid w:val="00B9086E"/>
    <w:rsid w:val="00B92B4E"/>
    <w:rsid w:val="00B93B49"/>
    <w:rsid w:val="00B97DDA"/>
    <w:rsid w:val="00BA3261"/>
    <w:rsid w:val="00BB1E21"/>
    <w:rsid w:val="00BB59D9"/>
    <w:rsid w:val="00BB5A4F"/>
    <w:rsid w:val="00BB789D"/>
    <w:rsid w:val="00BC43AB"/>
    <w:rsid w:val="00BD12E9"/>
    <w:rsid w:val="00BE0FAD"/>
    <w:rsid w:val="00BE3C69"/>
    <w:rsid w:val="00BE7571"/>
    <w:rsid w:val="00BF4BDD"/>
    <w:rsid w:val="00C03A29"/>
    <w:rsid w:val="00C24F3D"/>
    <w:rsid w:val="00C30026"/>
    <w:rsid w:val="00C439D5"/>
    <w:rsid w:val="00C43EAE"/>
    <w:rsid w:val="00C461E2"/>
    <w:rsid w:val="00C513BD"/>
    <w:rsid w:val="00C573EF"/>
    <w:rsid w:val="00C6470C"/>
    <w:rsid w:val="00C7237A"/>
    <w:rsid w:val="00C734D6"/>
    <w:rsid w:val="00C77770"/>
    <w:rsid w:val="00C80031"/>
    <w:rsid w:val="00C85E83"/>
    <w:rsid w:val="00C921CE"/>
    <w:rsid w:val="00C977B6"/>
    <w:rsid w:val="00CB14C8"/>
    <w:rsid w:val="00CB354B"/>
    <w:rsid w:val="00CB3764"/>
    <w:rsid w:val="00CB5784"/>
    <w:rsid w:val="00CC2AC9"/>
    <w:rsid w:val="00CC2EA2"/>
    <w:rsid w:val="00CC46E8"/>
    <w:rsid w:val="00CF73C6"/>
    <w:rsid w:val="00D142DA"/>
    <w:rsid w:val="00D14940"/>
    <w:rsid w:val="00D15461"/>
    <w:rsid w:val="00D15985"/>
    <w:rsid w:val="00D32A79"/>
    <w:rsid w:val="00D41883"/>
    <w:rsid w:val="00D426DE"/>
    <w:rsid w:val="00D46040"/>
    <w:rsid w:val="00D46C45"/>
    <w:rsid w:val="00D4707B"/>
    <w:rsid w:val="00D5415C"/>
    <w:rsid w:val="00D730FD"/>
    <w:rsid w:val="00D7311F"/>
    <w:rsid w:val="00D76227"/>
    <w:rsid w:val="00D804D1"/>
    <w:rsid w:val="00DA1C19"/>
    <w:rsid w:val="00DA4C00"/>
    <w:rsid w:val="00DA55B4"/>
    <w:rsid w:val="00DB0616"/>
    <w:rsid w:val="00DB3D9D"/>
    <w:rsid w:val="00DB6A30"/>
    <w:rsid w:val="00DC245D"/>
    <w:rsid w:val="00DC3771"/>
    <w:rsid w:val="00DC526D"/>
    <w:rsid w:val="00DD6820"/>
    <w:rsid w:val="00DE20FF"/>
    <w:rsid w:val="00DE265E"/>
    <w:rsid w:val="00DE2EF4"/>
    <w:rsid w:val="00DF77F1"/>
    <w:rsid w:val="00E01C19"/>
    <w:rsid w:val="00E17532"/>
    <w:rsid w:val="00E205A5"/>
    <w:rsid w:val="00E34E77"/>
    <w:rsid w:val="00E34F82"/>
    <w:rsid w:val="00E35B06"/>
    <w:rsid w:val="00E3725D"/>
    <w:rsid w:val="00E443F9"/>
    <w:rsid w:val="00E66380"/>
    <w:rsid w:val="00E7449B"/>
    <w:rsid w:val="00E75DCB"/>
    <w:rsid w:val="00E760E1"/>
    <w:rsid w:val="00E942D7"/>
    <w:rsid w:val="00E97987"/>
    <w:rsid w:val="00EA16DD"/>
    <w:rsid w:val="00EA1B4F"/>
    <w:rsid w:val="00EC2AD0"/>
    <w:rsid w:val="00EC61B2"/>
    <w:rsid w:val="00EC6D20"/>
    <w:rsid w:val="00ED2FC2"/>
    <w:rsid w:val="00EE074A"/>
    <w:rsid w:val="00EF6EB4"/>
    <w:rsid w:val="00F116A8"/>
    <w:rsid w:val="00F1507D"/>
    <w:rsid w:val="00F22531"/>
    <w:rsid w:val="00F25D37"/>
    <w:rsid w:val="00F42657"/>
    <w:rsid w:val="00F46BBB"/>
    <w:rsid w:val="00F51F42"/>
    <w:rsid w:val="00F542B4"/>
    <w:rsid w:val="00F55019"/>
    <w:rsid w:val="00F60E7D"/>
    <w:rsid w:val="00F70140"/>
    <w:rsid w:val="00F74DA6"/>
    <w:rsid w:val="00F75359"/>
    <w:rsid w:val="00F770E6"/>
    <w:rsid w:val="00F9274E"/>
    <w:rsid w:val="00F969B8"/>
    <w:rsid w:val="00FB207E"/>
    <w:rsid w:val="00FB498E"/>
    <w:rsid w:val="00FC0B61"/>
    <w:rsid w:val="00FD4A7C"/>
    <w:rsid w:val="00FE2631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E4952"/>
  <w15:docId w15:val="{18CA413F-9D99-45C4-AD6F-9920F64EC8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7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8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477C8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A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2AAB"/>
  </w:style>
  <w:style w:type="paragraph" w:styleId="BalloonText">
    <w:name w:val="Balloon Text"/>
    <w:basedOn w:val="Normal"/>
    <w:link w:val="BalloonTextChar"/>
    <w:uiPriority w:val="99"/>
    <w:semiHidden/>
    <w:unhideWhenUsed/>
    <w:rsid w:val="00F4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265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5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26F4B84FFB449BE68AD0BDD275BBB" ma:contentTypeVersion="16" ma:contentTypeDescription="Create a new document." ma:contentTypeScope="" ma:versionID="94f8b9125b75f5edaabff3f05ceacb94">
  <xsd:schema xmlns:xsd="http://www.w3.org/2001/XMLSchema" xmlns:xs="http://www.w3.org/2001/XMLSchema" xmlns:p="http://schemas.microsoft.com/office/2006/metadata/properties" xmlns:ns2="35109663-bfdf-40aa-bca9-247284d0a786" xmlns:ns3="51e93324-4d41-43f7-b3fb-342c81092676" targetNamespace="http://schemas.microsoft.com/office/2006/metadata/properties" ma:root="true" ma:fieldsID="122c7dc08892e120773684e5348c63df" ns2:_="" ns3:_="">
    <xsd:import namespace="35109663-bfdf-40aa-bca9-247284d0a786"/>
    <xsd:import namespace="51e93324-4d41-43f7-b3fb-342c81092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9663-bfdf-40aa-bca9-247284d0a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5598a2-7d7c-4ac1-9249-06ac9220d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93324-4d41-43f7-b3fb-342c81092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b193b-86b6-47b6-87f3-4c007d8fd9ab}" ma:internalName="TaxCatchAll" ma:showField="CatchAllData" ma:web="51e93324-4d41-43f7-b3fb-342c81092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e93324-4d41-43f7-b3fb-342c81092676" xsi:nil="true"/>
    <lcf76f155ced4ddcb4097134ff3c332f xmlns="35109663-bfdf-40aa-bca9-247284d0a7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AD656-843B-4159-AE29-C79FEF733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C70E5-9164-4D1D-812D-2F62900A1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9663-bfdf-40aa-bca9-247284d0a786"/>
    <ds:schemaRef ds:uri="51e93324-4d41-43f7-b3fb-342c81092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3DDF1-B0B9-446E-A012-1F3F94832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9B7FD-1E5D-4DCA-A448-EAF450218E46}">
  <ds:schemaRefs>
    <ds:schemaRef ds:uri="http://schemas.microsoft.com/office/2006/metadata/properties"/>
    <ds:schemaRef ds:uri="http://schemas.microsoft.com/office/infopath/2007/PartnerControls"/>
    <ds:schemaRef ds:uri="51e93324-4d41-43f7-b3fb-342c81092676"/>
    <ds:schemaRef ds:uri="35109663-bfdf-40aa-bca9-247284d0a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2380</Words>
  <Characters>13571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Irons</dc:creator>
  <cp:keywords/>
  <cp:lastModifiedBy>tamlou007@gmail.com</cp:lastModifiedBy>
  <cp:revision>194</cp:revision>
  <cp:lastPrinted>2021-09-23T22:04:00Z</cp:lastPrinted>
  <dcterms:created xsi:type="dcterms:W3CDTF">2021-09-23T22:01:00Z</dcterms:created>
  <dcterms:modified xsi:type="dcterms:W3CDTF">2022-07-19T21:36:00Z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0x0101007F226F4B84FFB449BE68AD0BDD275BBB</vt:lpwstr>
  </property>
  <property fmtid="{D5CDD505-2E9C-101B-9397-08002B2CF9AE}" pid="3" name="MediaServiceImageTags">
    <vt:lpwstr/>
  </property>
</Properties>
</file>